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96B" w:rsidRPr="00C349A5" w:rsidRDefault="00B9796B" w:rsidP="00B979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9A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4995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49A5">
        <w:rPr>
          <w:rFonts w:ascii="Times New Roman" w:hAnsi="Times New Roman" w:cs="Times New Roman"/>
        </w:rPr>
        <w:br w:type="textWrapping" w:clear="all"/>
      </w:r>
      <w:r w:rsidRPr="00C349A5">
        <w:rPr>
          <w:rFonts w:ascii="Times New Roman" w:hAnsi="Times New Roman" w:cs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B9796B" w:rsidRPr="00C349A5" w:rsidRDefault="00B9796B" w:rsidP="00B9796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49A5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9796B" w:rsidRPr="00C349A5" w:rsidRDefault="00B9796B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96B" w:rsidRPr="00C349A5" w:rsidRDefault="00E10B30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A5">
        <w:rPr>
          <w:rFonts w:ascii="Times New Roman" w:hAnsi="Times New Roman" w:cs="Times New Roman"/>
          <w:sz w:val="28"/>
          <w:szCs w:val="28"/>
        </w:rPr>
        <w:t>О</w:t>
      </w:r>
      <w:r w:rsidR="00B9796B" w:rsidRPr="00C349A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27.06.2014г.</w:t>
      </w:r>
      <w:r w:rsidR="00B9796B" w:rsidRPr="00C349A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1253</w:t>
      </w:r>
    </w:p>
    <w:p w:rsidR="00B9796B" w:rsidRPr="00C349A5" w:rsidRDefault="00B9796B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A5">
        <w:rPr>
          <w:rFonts w:ascii="Times New Roman" w:hAnsi="Times New Roman" w:cs="Times New Roman"/>
          <w:sz w:val="28"/>
          <w:szCs w:val="28"/>
        </w:rPr>
        <w:t>г. Кушва</w:t>
      </w:r>
      <w:r w:rsidRPr="00C349A5">
        <w:rPr>
          <w:rFonts w:ascii="Times New Roman" w:hAnsi="Times New Roman" w:cs="Times New Roman"/>
          <w:b/>
          <w:sz w:val="28"/>
          <w:szCs w:val="28"/>
        </w:rPr>
        <w:tab/>
      </w:r>
      <w:r w:rsidRPr="00C349A5">
        <w:rPr>
          <w:rFonts w:ascii="Times New Roman" w:hAnsi="Times New Roman" w:cs="Times New Roman"/>
          <w:b/>
          <w:sz w:val="28"/>
          <w:szCs w:val="28"/>
        </w:rPr>
        <w:tab/>
      </w:r>
    </w:p>
    <w:p w:rsidR="00B9796B" w:rsidRPr="00C349A5" w:rsidRDefault="00B9796B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96B" w:rsidRPr="00C349A5" w:rsidRDefault="00B9796B" w:rsidP="00B9796B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796B" w:rsidRPr="00C349A5" w:rsidRDefault="00B9796B" w:rsidP="00B97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349A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План мероприятий («дорожная карта») </w:t>
      </w:r>
      <w:r w:rsidRPr="00C349A5">
        <w:rPr>
          <w:rFonts w:ascii="Times New Roman" w:hAnsi="Times New Roman" w:cs="Times New Roman"/>
          <w:b/>
          <w:i/>
          <w:sz w:val="28"/>
          <w:szCs w:val="28"/>
        </w:rPr>
        <w:t>«Изменения, направленные на повышение эффективности сферы культуры» в Кушвинском городском округе»</w:t>
      </w:r>
    </w:p>
    <w:p w:rsidR="00B9796B" w:rsidRPr="00C349A5" w:rsidRDefault="00B9796B" w:rsidP="00B97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9796B" w:rsidRPr="00C349A5" w:rsidRDefault="00B9796B" w:rsidP="00B9796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9796B" w:rsidRPr="00C349A5" w:rsidRDefault="00B9796B" w:rsidP="00B9796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49A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C349A5">
        <w:rPr>
          <w:rFonts w:ascii="Times New Roman" w:hAnsi="Times New Roman" w:cs="Times New Roman"/>
          <w:bCs/>
          <w:sz w:val="28"/>
          <w:szCs w:val="28"/>
        </w:rPr>
        <w:t xml:space="preserve"> совершенствования показателей, направленных на повышение эффективности сферы культуры в </w:t>
      </w:r>
      <w:r w:rsidRPr="00C349A5">
        <w:rPr>
          <w:rFonts w:ascii="Times New Roman" w:hAnsi="Times New Roman" w:cs="Times New Roman"/>
          <w:sz w:val="28"/>
          <w:szCs w:val="28"/>
        </w:rPr>
        <w:t xml:space="preserve">Кушвинском городском округе, и обеспечивающих достижение значений важнейших целевых </w:t>
      </w:r>
      <w:hyperlink r:id="rId9" w:history="1">
        <w:r w:rsidRPr="00C349A5">
          <w:rPr>
            <w:rFonts w:ascii="Times New Roman" w:hAnsi="Times New Roman" w:cs="Times New Roman"/>
            <w:sz w:val="28"/>
            <w:szCs w:val="28"/>
          </w:rPr>
          <w:t>показателей</w:t>
        </w:r>
      </w:hyperlink>
      <w:r w:rsidRPr="00C349A5">
        <w:rPr>
          <w:rFonts w:ascii="Times New Roman" w:hAnsi="Times New Roman" w:cs="Times New Roman"/>
          <w:sz w:val="28"/>
          <w:szCs w:val="28"/>
        </w:rPr>
        <w:t xml:space="preserve"> (индикаторов), установленных в Плане мероприятий («дорожной карте») «Изменения, направленные на повышение эффективности сферы культуры», администрация Кушвинского городского округа</w:t>
      </w:r>
    </w:p>
    <w:p w:rsidR="00B9796B" w:rsidRPr="00C349A5" w:rsidRDefault="00B9796B" w:rsidP="00A254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A5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9796B" w:rsidRPr="00C349A5" w:rsidRDefault="00B9796B" w:rsidP="00B9796B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49A5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hyperlink r:id="rId10" w:history="1">
        <w:r w:rsidRPr="00C349A5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C349A5">
        <w:rPr>
          <w:rFonts w:ascii="Times New Roman" w:hAnsi="Times New Roman" w:cs="Times New Roman"/>
          <w:sz w:val="28"/>
          <w:szCs w:val="28"/>
        </w:rPr>
        <w:t xml:space="preserve"> мероприятий («дорожную карту») «Изменения, направленные на повышение эффективности сферы культуры» в Кушвинском городском округе, утвержденный постановлением администрации Кушвинского городского округа от 24 июля 201</w:t>
      </w:r>
      <w:r w:rsidR="00BF61F2">
        <w:rPr>
          <w:rFonts w:ascii="Times New Roman" w:hAnsi="Times New Roman" w:cs="Times New Roman"/>
          <w:sz w:val="28"/>
          <w:szCs w:val="28"/>
        </w:rPr>
        <w:t>3</w:t>
      </w:r>
      <w:r w:rsidRPr="00C349A5">
        <w:rPr>
          <w:rFonts w:ascii="Times New Roman" w:hAnsi="Times New Roman" w:cs="Times New Roman"/>
          <w:sz w:val="28"/>
          <w:szCs w:val="28"/>
        </w:rPr>
        <w:t xml:space="preserve"> года № 1295, изложив его в новой редакции (приложение).</w:t>
      </w:r>
    </w:p>
    <w:p w:rsidR="00B9796B" w:rsidRPr="00C349A5" w:rsidRDefault="00B9796B" w:rsidP="00B9796B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49A5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газете «Кушвинский рабочий» и разместить на официальном сайте Кушвинского городского округа в сети Интернет.</w:t>
      </w:r>
    </w:p>
    <w:p w:rsidR="00B9796B" w:rsidRPr="00C349A5" w:rsidRDefault="00B9796B" w:rsidP="00B9796B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49A5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Кушвинского городского округа Веремчука В.Н.</w:t>
      </w:r>
    </w:p>
    <w:p w:rsidR="00B9796B" w:rsidRPr="00C349A5" w:rsidRDefault="00B9796B" w:rsidP="00B9796B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796B" w:rsidRPr="00C349A5" w:rsidRDefault="00B9796B" w:rsidP="00B979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9796B" w:rsidRPr="00C349A5" w:rsidRDefault="00B9796B" w:rsidP="00B979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9796B" w:rsidRPr="00C349A5" w:rsidRDefault="00B9796B" w:rsidP="00B979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9796B" w:rsidRPr="00C349A5" w:rsidRDefault="008F3CB9" w:rsidP="00B97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B9796B" w:rsidRPr="00C349A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9796B" w:rsidRPr="00C349A5">
        <w:rPr>
          <w:rFonts w:ascii="Times New Roman" w:hAnsi="Times New Roman" w:cs="Times New Roman"/>
          <w:sz w:val="28"/>
          <w:szCs w:val="28"/>
        </w:rPr>
        <w:t xml:space="preserve"> админи</w:t>
      </w:r>
      <w:r>
        <w:rPr>
          <w:rFonts w:ascii="Times New Roman" w:hAnsi="Times New Roman" w:cs="Times New Roman"/>
          <w:sz w:val="28"/>
          <w:szCs w:val="28"/>
        </w:rPr>
        <w:t xml:space="preserve">страции городского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Д.Ю.Трофимов</w:t>
      </w:r>
    </w:p>
    <w:p w:rsidR="00B9796B" w:rsidRPr="00C349A5" w:rsidRDefault="00B9796B" w:rsidP="00B9796B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bCs/>
        </w:rPr>
        <w:sectPr w:rsidR="00B9796B" w:rsidRPr="00C349A5" w:rsidSect="004462F3">
          <w:footerReference w:type="default" r:id="rId11"/>
          <w:pgSz w:w="11906" w:h="16838" w:code="9"/>
          <w:pgMar w:top="1134" w:right="851" w:bottom="1134" w:left="1418" w:header="709" w:footer="408" w:gutter="0"/>
          <w:cols w:space="708"/>
          <w:titlePg/>
          <w:docGrid w:linePitch="360"/>
        </w:sectPr>
      </w:pPr>
    </w:p>
    <w:p w:rsidR="00845922" w:rsidRDefault="00845922" w:rsidP="003479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7922" w:rsidRPr="00347922" w:rsidRDefault="00347922" w:rsidP="003479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7922">
        <w:rPr>
          <w:rFonts w:ascii="Times New Roman" w:hAnsi="Times New Roman" w:cs="Times New Roman"/>
          <w:sz w:val="28"/>
          <w:szCs w:val="28"/>
        </w:rPr>
        <w:t>СОГЛАСОВАНИЕ</w:t>
      </w:r>
    </w:p>
    <w:p w:rsidR="00347922" w:rsidRPr="00347922" w:rsidRDefault="00347922" w:rsidP="0034792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347922">
        <w:rPr>
          <w:rFonts w:ascii="Times New Roman" w:hAnsi="Times New Roman" w:cs="Times New Roman"/>
          <w:sz w:val="28"/>
          <w:szCs w:val="28"/>
        </w:rPr>
        <w:t>проекта постановления администрации Кушвинского городского округа</w:t>
      </w:r>
    </w:p>
    <w:p w:rsidR="00347922" w:rsidRPr="00C349A5" w:rsidRDefault="00347922" w:rsidP="003479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349A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План мероприятий («дорожная карта») </w:t>
      </w:r>
      <w:r w:rsidRPr="00C349A5">
        <w:rPr>
          <w:rFonts w:ascii="Times New Roman" w:hAnsi="Times New Roman" w:cs="Times New Roman"/>
          <w:b/>
          <w:i/>
          <w:sz w:val="28"/>
          <w:szCs w:val="28"/>
        </w:rPr>
        <w:t>«Изменения, направленные на повышение эффективности сферы культуры» в Кушвинском городском округе»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347922" w:rsidRPr="00C349A5" w:rsidRDefault="00347922" w:rsidP="003479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47922" w:rsidRPr="00347922" w:rsidRDefault="00347922" w:rsidP="00347922">
      <w:pPr>
        <w:tabs>
          <w:tab w:val="left" w:pos="4536"/>
          <w:tab w:val="left" w:pos="5103"/>
          <w:tab w:val="left" w:pos="8505"/>
          <w:tab w:val="left" w:pos="9923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44"/>
        <w:gridCol w:w="2200"/>
        <w:gridCol w:w="1843"/>
        <w:gridCol w:w="1843"/>
        <w:gridCol w:w="1559"/>
      </w:tblGrid>
      <w:tr w:rsidR="00347922" w:rsidRPr="00347922" w:rsidTr="00347922">
        <w:trPr>
          <w:cantSplit/>
          <w:trHeight w:val="179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922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922">
              <w:rPr>
                <w:rFonts w:ascii="Times New Roman" w:hAnsi="Times New Roman" w:cs="Times New Roman"/>
                <w:sz w:val="28"/>
                <w:szCs w:val="28"/>
              </w:rPr>
              <w:t>Сроки и результаты согласования</w:t>
            </w:r>
          </w:p>
        </w:tc>
      </w:tr>
      <w:tr w:rsidR="00347922" w:rsidRPr="00347922" w:rsidTr="00347922">
        <w:trPr>
          <w:cantSplit/>
          <w:trHeight w:val="178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922" w:rsidRPr="00347922" w:rsidRDefault="00347922" w:rsidP="00347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922" w:rsidRPr="00347922" w:rsidRDefault="00347922" w:rsidP="00347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922">
              <w:rPr>
                <w:rFonts w:ascii="Times New Roman" w:hAnsi="Times New Roman" w:cs="Times New Roman"/>
                <w:sz w:val="28"/>
                <w:szCs w:val="28"/>
              </w:rPr>
              <w:t>Дата поступления согласования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922">
              <w:rPr>
                <w:rFonts w:ascii="Times New Roman" w:hAnsi="Times New Roman" w:cs="Times New Roman"/>
                <w:sz w:val="28"/>
                <w:szCs w:val="28"/>
              </w:rPr>
              <w:t>Дата согласования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922">
              <w:rPr>
                <w:rFonts w:ascii="Times New Roman" w:hAnsi="Times New Roman" w:cs="Times New Roman"/>
                <w:sz w:val="28"/>
                <w:szCs w:val="28"/>
              </w:rPr>
              <w:t>Замечания и подпись</w:t>
            </w:r>
          </w:p>
        </w:tc>
      </w:tr>
      <w:tr w:rsidR="00347922" w:rsidRPr="00347922" w:rsidTr="00347922">
        <w:trPr>
          <w:cantSplit/>
          <w:trHeight w:val="178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922" w:rsidRPr="00347922" w:rsidRDefault="00347922" w:rsidP="00347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922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922" w:rsidRPr="00347922" w:rsidRDefault="00347922" w:rsidP="00347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922">
              <w:rPr>
                <w:rFonts w:ascii="Times New Roman" w:hAnsi="Times New Roman" w:cs="Times New Roman"/>
                <w:sz w:val="28"/>
                <w:szCs w:val="28"/>
              </w:rPr>
              <w:t xml:space="preserve"> Д.Ю.Трофимов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922" w:rsidRPr="00347922" w:rsidTr="00347922">
        <w:trPr>
          <w:cantSplit/>
          <w:trHeight w:val="878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92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922">
              <w:rPr>
                <w:rFonts w:ascii="Times New Roman" w:hAnsi="Times New Roman" w:cs="Times New Roman"/>
                <w:sz w:val="28"/>
                <w:szCs w:val="28"/>
              </w:rPr>
              <w:t>В.Н. Веремчук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922" w:rsidRPr="00347922" w:rsidTr="00347922">
        <w:trPr>
          <w:cantSplit/>
          <w:trHeight w:val="878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922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КГО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С.В.Спицын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922" w:rsidRPr="00347922" w:rsidTr="00347922">
        <w:trPr>
          <w:cantSplit/>
          <w:trHeight w:val="835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92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культуры КГО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922">
              <w:rPr>
                <w:rFonts w:ascii="Times New Roman" w:hAnsi="Times New Roman" w:cs="Times New Roman"/>
                <w:sz w:val="28"/>
                <w:szCs w:val="28"/>
              </w:rPr>
              <w:t>Т.А. Третьякова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922" w:rsidRPr="00347922" w:rsidTr="00347922">
        <w:trPr>
          <w:cantSplit/>
          <w:trHeight w:val="846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922">
              <w:rPr>
                <w:rFonts w:ascii="Times New Roman" w:hAnsi="Times New Roman" w:cs="Times New Roman"/>
                <w:sz w:val="28"/>
                <w:szCs w:val="28"/>
              </w:rPr>
              <w:t>Правовое управление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922" w:rsidRPr="00347922" w:rsidTr="00347922">
        <w:trPr>
          <w:cantSplit/>
          <w:trHeight w:val="1053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922">
              <w:rPr>
                <w:rFonts w:ascii="Times New Roman" w:hAnsi="Times New Roman" w:cs="Times New Roman"/>
                <w:sz w:val="28"/>
                <w:szCs w:val="28"/>
              </w:rPr>
              <w:t>Начальник организационного отдела администрации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922">
              <w:rPr>
                <w:rFonts w:ascii="Times New Roman" w:hAnsi="Times New Roman" w:cs="Times New Roman"/>
                <w:sz w:val="28"/>
                <w:szCs w:val="28"/>
              </w:rPr>
              <w:t>С.Л. Кузовникова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922" w:rsidRPr="00347922" w:rsidRDefault="00347922" w:rsidP="003479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7922" w:rsidRDefault="00347922" w:rsidP="00347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7922" w:rsidRPr="00347922" w:rsidRDefault="00347922" w:rsidP="00347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7922" w:rsidRPr="00347922" w:rsidRDefault="00347922" w:rsidP="00347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922">
        <w:rPr>
          <w:rFonts w:ascii="Times New Roman" w:hAnsi="Times New Roman" w:cs="Times New Roman"/>
          <w:sz w:val="28"/>
          <w:szCs w:val="28"/>
        </w:rPr>
        <w:t>Постановление разослать:</w:t>
      </w:r>
    </w:p>
    <w:p w:rsidR="00347922" w:rsidRPr="00347922" w:rsidRDefault="00347922" w:rsidP="00347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922">
        <w:rPr>
          <w:rFonts w:ascii="Times New Roman" w:hAnsi="Times New Roman" w:cs="Times New Roman"/>
          <w:sz w:val="28"/>
          <w:szCs w:val="28"/>
        </w:rPr>
        <w:t>Прокуратура – 1</w:t>
      </w:r>
    </w:p>
    <w:p w:rsidR="00347922" w:rsidRPr="00347922" w:rsidRDefault="00347922" w:rsidP="00347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922">
        <w:rPr>
          <w:rFonts w:ascii="Times New Roman" w:hAnsi="Times New Roman" w:cs="Times New Roman"/>
          <w:sz w:val="28"/>
          <w:szCs w:val="28"/>
        </w:rPr>
        <w:t>Управление культуры-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47922" w:rsidRPr="00347922" w:rsidRDefault="00347922" w:rsidP="00347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7922" w:rsidRPr="00347922" w:rsidRDefault="00347922" w:rsidP="00347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7922" w:rsidRPr="00347922" w:rsidRDefault="00347922" w:rsidP="00347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7922" w:rsidRPr="00347922" w:rsidRDefault="00347922" w:rsidP="00347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54F9" w:rsidRPr="00347922" w:rsidRDefault="004654F9" w:rsidP="00347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54F9" w:rsidRPr="00347922" w:rsidRDefault="004654F9" w:rsidP="003479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54F9" w:rsidRPr="00347922" w:rsidRDefault="00347922" w:rsidP="004654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922">
        <w:rPr>
          <w:rFonts w:ascii="Times New Roman" w:hAnsi="Times New Roman" w:cs="Times New Roman"/>
          <w:sz w:val="24"/>
          <w:szCs w:val="24"/>
        </w:rPr>
        <w:t>Исп. Т.А.Третьякова (34344) 2-70-86</w:t>
      </w:r>
    </w:p>
    <w:p w:rsidR="004654F9" w:rsidRPr="00BA73F2" w:rsidRDefault="00347922" w:rsidP="004654F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654F9" w:rsidTr="00347922">
        <w:tc>
          <w:tcPr>
            <w:tcW w:w="4785" w:type="dxa"/>
          </w:tcPr>
          <w:p w:rsidR="004654F9" w:rsidRDefault="004654F9" w:rsidP="0034792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</w:p>
        </w:tc>
        <w:tc>
          <w:tcPr>
            <w:tcW w:w="4786" w:type="dxa"/>
          </w:tcPr>
          <w:p w:rsidR="004654F9" w:rsidRDefault="004654F9" w:rsidP="00347922">
            <w:pPr>
              <w:rPr>
                <w:rFonts w:ascii="Times New Roman" w:hAnsi="Times New Roman" w:cs="Times New Roman"/>
              </w:rPr>
            </w:pPr>
          </w:p>
          <w:p w:rsidR="004654F9" w:rsidRPr="009B7F69" w:rsidRDefault="004654F9" w:rsidP="00347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654F9" w:rsidRPr="003A46DB" w:rsidRDefault="004654F9" w:rsidP="00347922">
            <w:pPr>
              <w:rPr>
                <w:rFonts w:ascii="Times New Roman" w:hAnsi="Times New Roman" w:cs="Times New Roman"/>
              </w:rPr>
            </w:pPr>
          </w:p>
        </w:tc>
      </w:tr>
    </w:tbl>
    <w:p w:rsidR="00845922" w:rsidRDefault="00845922" w:rsidP="003479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796B" w:rsidRPr="00C349A5" w:rsidRDefault="00B9796B" w:rsidP="004462F3">
      <w:pPr>
        <w:widowControl w:val="0"/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49A5">
        <w:rPr>
          <w:rFonts w:ascii="Times New Roman" w:hAnsi="Times New Roman" w:cs="Times New Roman"/>
          <w:bCs/>
          <w:sz w:val="24"/>
          <w:szCs w:val="24"/>
        </w:rPr>
        <w:t>Приложение</w:t>
      </w:r>
    </w:p>
    <w:p w:rsidR="00B9796B" w:rsidRPr="00E10B30" w:rsidRDefault="00B9796B" w:rsidP="00E10B30">
      <w:pPr>
        <w:widowControl w:val="0"/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49A5"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 Кушвинского городского округа от</w:t>
      </w:r>
      <w:r w:rsidR="00E10B30">
        <w:rPr>
          <w:rFonts w:ascii="Times New Roman" w:hAnsi="Times New Roman" w:cs="Times New Roman"/>
          <w:bCs/>
          <w:sz w:val="24"/>
          <w:szCs w:val="24"/>
        </w:rPr>
        <w:t xml:space="preserve">  27. 06.2014г.</w:t>
      </w:r>
      <w:r w:rsidRPr="00C349A5">
        <w:rPr>
          <w:rFonts w:ascii="Times New Roman" w:hAnsi="Times New Roman" w:cs="Times New Roman"/>
          <w:sz w:val="24"/>
          <w:szCs w:val="24"/>
        </w:rPr>
        <w:t xml:space="preserve"> № </w:t>
      </w:r>
      <w:r w:rsidR="00E10B30">
        <w:rPr>
          <w:rFonts w:ascii="Times New Roman" w:hAnsi="Times New Roman" w:cs="Times New Roman"/>
          <w:sz w:val="24"/>
          <w:szCs w:val="24"/>
        </w:rPr>
        <w:t>1253</w:t>
      </w:r>
      <w:r w:rsidRPr="00C349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796B" w:rsidRPr="00C349A5" w:rsidRDefault="00B9796B" w:rsidP="00B97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796B" w:rsidRPr="00C349A5" w:rsidRDefault="00B9796B" w:rsidP="00B979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49A5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B9796B" w:rsidRPr="00C349A5" w:rsidRDefault="00B9796B" w:rsidP="00B979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9A5">
        <w:rPr>
          <w:rFonts w:ascii="Times New Roman" w:hAnsi="Times New Roman" w:cs="Times New Roman"/>
          <w:b/>
          <w:bCs/>
          <w:sz w:val="24"/>
          <w:szCs w:val="24"/>
        </w:rPr>
        <w:t xml:space="preserve">МЕРОПРИЯТИЙ («ДОРОЖНАЯ КАРТА») </w:t>
      </w:r>
      <w:r w:rsidRPr="00C349A5">
        <w:rPr>
          <w:rFonts w:ascii="Times New Roman" w:hAnsi="Times New Roman" w:cs="Times New Roman"/>
          <w:b/>
          <w:sz w:val="24"/>
          <w:szCs w:val="24"/>
        </w:rPr>
        <w:t>«ИЗМЕНЕНИЯ, НАПРАВЛЕННЫЕ НА ПОВЫШЕНИЕ ЭФФЕКТИВНОСТИ СФЕРЫ КУЛЬТУРЫ В КУШВИНСКОМ ГОРОДСКОМ ОКРУГЕ»</w:t>
      </w:r>
    </w:p>
    <w:p w:rsidR="00B9796B" w:rsidRPr="00C349A5" w:rsidRDefault="00B9796B" w:rsidP="00B979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796B" w:rsidRPr="00C349A5" w:rsidRDefault="00B9796B" w:rsidP="00B9796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Глава 1. ОБЩЕЕ ОПИСАНИЕ "ДОРОЖНОЙ КАРТЫ"</w:t>
      </w:r>
    </w:p>
    <w:p w:rsidR="00B9796B" w:rsidRPr="00C349A5" w:rsidRDefault="00B9796B" w:rsidP="00B979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796B" w:rsidRPr="00C349A5" w:rsidRDefault="00B9796B" w:rsidP="00B979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1. План мероприятий ("дорожная карта") "Изменения, направленные на повышение эффективности сферы культуры в Кушвинском городском округе" (далее - "дорожная карта") направлен на формирование эффективных условий и средств решения актуальных задач и проблем в сфере культуры в Кушвинском городском округе и комфортной культурной среды в Кушвинском городском округе, повышение уровня развития культурной сферы, мобилизацию имеющихся ресурсов для повышения востребованности услуг в сфере культуры населением Кушвинского городского округа.</w:t>
      </w:r>
    </w:p>
    <w:p w:rsidR="00B9796B" w:rsidRPr="00C349A5" w:rsidRDefault="00B9796B" w:rsidP="00B979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2. Целями "дорожной карты" являются:</w:t>
      </w:r>
    </w:p>
    <w:p w:rsidR="00B9796B" w:rsidRPr="00C349A5" w:rsidRDefault="00B9796B" w:rsidP="00B979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1) повышение качества жизни населения Кушвинского городского округа путем предоставления возможности саморазвития через занятия художественным творчеством, воспитание подрастающего поколения в духе культурных традиций страны, создание условий для развития творческих способностей и социализации современной молодежи, самореализации и духовного обогащения творчески активной части населения, полноценного межнационального культурного обмена;</w:t>
      </w:r>
    </w:p>
    <w:p w:rsidR="00B9796B" w:rsidRPr="00C349A5" w:rsidRDefault="00B9796B" w:rsidP="00B979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2) обеспечение достойной оплаты труда работников </w:t>
      </w:r>
      <w:r w:rsidR="009C6AC7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C349A5">
        <w:rPr>
          <w:rFonts w:ascii="Times New Roman" w:hAnsi="Times New Roman" w:cs="Times New Roman"/>
          <w:sz w:val="24"/>
          <w:szCs w:val="24"/>
        </w:rPr>
        <w:t>учреждений культуры в Кушвинском городском округе;</w:t>
      </w:r>
    </w:p>
    <w:p w:rsidR="00B9796B" w:rsidRPr="00C349A5" w:rsidRDefault="00B9796B" w:rsidP="00B979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3) сохранение и развитие кадрового потенциала </w:t>
      </w:r>
      <w:r w:rsidR="009C6AC7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C349A5">
        <w:rPr>
          <w:rFonts w:ascii="Times New Roman" w:hAnsi="Times New Roman" w:cs="Times New Roman"/>
          <w:sz w:val="24"/>
          <w:szCs w:val="24"/>
        </w:rPr>
        <w:t>учреждений культуры в Кушвинском городском округе;</w:t>
      </w:r>
    </w:p>
    <w:p w:rsidR="00B9796B" w:rsidRPr="00C349A5" w:rsidRDefault="00B9796B" w:rsidP="00B979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4) повышение престижности и привлекательности профессий в сфере культуры;</w:t>
      </w:r>
    </w:p>
    <w:p w:rsidR="00B9796B" w:rsidRPr="00C349A5" w:rsidRDefault="00B9796B" w:rsidP="00B979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5) создание благоприятных условий для устойчивого развития сферы культуры в Кушвинском городском округе, повышения ее востребованности.</w:t>
      </w:r>
    </w:p>
    <w:p w:rsidR="00B9796B" w:rsidRPr="00C349A5" w:rsidRDefault="00B9796B" w:rsidP="00B979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3. Сроки реализации "дорожной карты": 2013 - 2018 годы.</w:t>
      </w:r>
    </w:p>
    <w:p w:rsidR="00B9796B" w:rsidRPr="00C349A5" w:rsidRDefault="00B9796B" w:rsidP="00B979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4. В качестве контрольных показателей успешной реализации "дорожной карты" определены следующие показатели:</w:t>
      </w:r>
    </w:p>
    <w:p w:rsidR="00B9796B" w:rsidRPr="00C349A5" w:rsidRDefault="00B9796B" w:rsidP="00B979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B9212D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1</w:t>
      </w:r>
      <w:r w:rsidR="00AD3E03" w:rsidRPr="00C349A5">
        <w:rPr>
          <w:rFonts w:ascii="Times New Roman" w:hAnsi="Times New Roman" w:cs="Times New Roman"/>
          <w:sz w:val="24"/>
          <w:szCs w:val="24"/>
        </w:rPr>
        <w:t xml:space="preserve">) увеличение количества библиографических записей в сводном электронном каталоге библиотек </w:t>
      </w:r>
      <w:r w:rsidR="004D6CD1" w:rsidRPr="00C349A5">
        <w:rPr>
          <w:rFonts w:ascii="Times New Roman" w:hAnsi="Times New Roman" w:cs="Times New Roman"/>
          <w:sz w:val="24"/>
          <w:szCs w:val="24"/>
        </w:rPr>
        <w:t xml:space="preserve">Кушвинского городского округа </w:t>
      </w:r>
      <w:r w:rsidR="00AD3E03" w:rsidRPr="00C349A5">
        <w:rPr>
          <w:rFonts w:ascii="Times New Roman" w:hAnsi="Times New Roman" w:cs="Times New Roman"/>
          <w:sz w:val="24"/>
          <w:szCs w:val="24"/>
        </w:rPr>
        <w:t>(по сравнению с предыдущим годом), в процентах:</w:t>
      </w:r>
    </w:p>
    <w:p w:rsidR="00F918F6" w:rsidRDefault="00F918F6" w:rsidP="00C747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9212D" w:rsidRPr="00C349A5">
        <w:rPr>
          <w:rFonts w:ascii="Times New Roman" w:hAnsi="Times New Roman" w:cs="Times New Roman"/>
          <w:sz w:val="24"/>
          <w:szCs w:val="24"/>
        </w:rPr>
        <w:t>1</w:t>
      </w:r>
    </w:p>
    <w:p w:rsidR="00AD3E03" w:rsidRPr="00C349A5" w:rsidRDefault="00AD3E03" w:rsidP="00A708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6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57"/>
        <w:gridCol w:w="1362"/>
        <w:gridCol w:w="1134"/>
        <w:gridCol w:w="1134"/>
        <w:gridCol w:w="1077"/>
        <w:gridCol w:w="1191"/>
        <w:gridCol w:w="1134"/>
        <w:gridCol w:w="1077"/>
      </w:tblGrid>
      <w:tr w:rsidR="00AD3E03" w:rsidRPr="00C349A5" w:rsidTr="008A6AF0">
        <w:trPr>
          <w:tblCellSpacing w:w="5" w:type="nil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4D6CD1" w:rsidRPr="00C349A5" w:rsidTr="008A6AF0">
        <w:trPr>
          <w:tblCellSpacing w:w="5" w:type="nil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D1" w:rsidRPr="00C349A5" w:rsidRDefault="004D6CD1" w:rsidP="00A708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682" w:rsidRPr="00C349A5" w:rsidRDefault="004D3682" w:rsidP="004D3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CD1" w:rsidRDefault="004D6CD1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3682" w:rsidRDefault="004D368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3682" w:rsidRPr="00C349A5" w:rsidRDefault="004D368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CD1" w:rsidRDefault="004D6CD1" w:rsidP="00100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3682" w:rsidRDefault="004D3682" w:rsidP="00D95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3682" w:rsidRPr="00C349A5" w:rsidRDefault="004D3682" w:rsidP="00D95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9,6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CD1" w:rsidRDefault="004D6CD1" w:rsidP="00D95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3682" w:rsidRDefault="004D3682" w:rsidP="00D95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3682" w:rsidRPr="00C349A5" w:rsidRDefault="004D3682" w:rsidP="00D95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CD1" w:rsidRDefault="004D6CD1" w:rsidP="00D95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3682" w:rsidRDefault="004D3682" w:rsidP="00D95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3682" w:rsidRPr="00C349A5" w:rsidRDefault="004D3682" w:rsidP="00D95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CD1" w:rsidRDefault="004D6CD1" w:rsidP="00682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3682" w:rsidRDefault="004D3682" w:rsidP="00682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3682" w:rsidRPr="00C349A5" w:rsidRDefault="004D3682" w:rsidP="00682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CD1" w:rsidRDefault="004D6CD1" w:rsidP="00100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3682" w:rsidRDefault="004D3682" w:rsidP="00682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3682" w:rsidRPr="00C349A5" w:rsidRDefault="004D3682" w:rsidP="00682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5,2</w:t>
            </w:r>
          </w:p>
        </w:tc>
      </w:tr>
    </w:tbl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в том числе увеличение количества библиографических записей, включенных в Сводный электронный каталог библиотек </w:t>
      </w:r>
      <w:r w:rsidR="006307AA" w:rsidRPr="00C349A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C349A5">
        <w:rPr>
          <w:rFonts w:ascii="Times New Roman" w:hAnsi="Times New Roman" w:cs="Times New Roman"/>
          <w:sz w:val="24"/>
          <w:szCs w:val="24"/>
        </w:rPr>
        <w:t xml:space="preserve"> (по сравнению с предыдущим годом), в процентах:</w:t>
      </w:r>
    </w:p>
    <w:p w:rsidR="00AD3E03" w:rsidRDefault="00AD3E03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62F3" w:rsidRPr="00C349A5" w:rsidRDefault="004462F3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57"/>
        <w:gridCol w:w="1020"/>
        <w:gridCol w:w="1134"/>
        <w:gridCol w:w="1134"/>
        <w:gridCol w:w="1077"/>
        <w:gridCol w:w="1191"/>
        <w:gridCol w:w="1134"/>
        <w:gridCol w:w="1077"/>
      </w:tblGrid>
      <w:tr w:rsidR="00AD3E03" w:rsidRPr="00C349A5">
        <w:trPr>
          <w:tblCellSpacing w:w="5" w:type="nil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5D428C" w:rsidP="005D4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AD3E03" w:rsidRPr="00C349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AD3E03" w:rsidRPr="00C349A5" w:rsidTr="00050B08">
        <w:trPr>
          <w:trHeight w:val="1280"/>
          <w:tblCellSpacing w:w="5" w:type="nil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  <w:p w:rsidR="005D428C" w:rsidRDefault="005D428C" w:rsidP="00C74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28C" w:rsidRPr="00C349A5" w:rsidRDefault="005D428C" w:rsidP="00C74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428C" w:rsidRDefault="005D428C" w:rsidP="005D4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A1A" w:rsidRDefault="005D428C" w:rsidP="005D4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D36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63A1A" w:rsidRDefault="00A63A1A" w:rsidP="00A6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A1A" w:rsidRDefault="00A63A1A" w:rsidP="00A6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A1A" w:rsidRDefault="00A63A1A" w:rsidP="00A6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3A1A" w:rsidRDefault="00A63A1A" w:rsidP="004D3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Pr="00C349A5" w:rsidRDefault="004D3682" w:rsidP="004D3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4C27" w:rsidRDefault="00234C27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C27" w:rsidRDefault="00234C27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234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  <w:r w:rsidR="00234C2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4D3682" w:rsidRDefault="004D368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Pr="00C349A5" w:rsidRDefault="004D368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7AA" w:rsidRDefault="006307AA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Pr="00C349A5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7AA" w:rsidRDefault="006307AA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Pr="00C349A5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7AA" w:rsidRDefault="006307AA" w:rsidP="00234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  <w:p w:rsidR="004D3682" w:rsidRDefault="004D368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Pr="00C349A5" w:rsidRDefault="004D368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7AA" w:rsidRDefault="006307AA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Pr="00C349A5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7AA" w:rsidRDefault="006307AA" w:rsidP="00234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E65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682" w:rsidRDefault="004D3682" w:rsidP="005D4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28C" w:rsidRPr="00C349A5" w:rsidRDefault="005D428C" w:rsidP="005D4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3E03" w:rsidRDefault="00821D8F" w:rsidP="00C74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="007E7924">
        <w:rPr>
          <w:rFonts w:ascii="Times New Roman" w:hAnsi="Times New Roman" w:cs="Times New Roman"/>
          <w:sz w:val="24"/>
          <w:szCs w:val="24"/>
        </w:rPr>
        <w:t>данные указаны в абсолютном значении (тысяч записей), 2015-2018 годы указаны в процентах</w:t>
      </w:r>
    </w:p>
    <w:p w:rsidR="00821D8F" w:rsidRDefault="00821D8F" w:rsidP="00821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E173E" w:rsidP="00821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2</w:t>
      </w:r>
      <w:r w:rsidR="00AD3E03" w:rsidRPr="00C349A5">
        <w:rPr>
          <w:rFonts w:ascii="Times New Roman" w:hAnsi="Times New Roman" w:cs="Times New Roman"/>
          <w:sz w:val="24"/>
          <w:szCs w:val="24"/>
        </w:rPr>
        <w:t>) доля объектов культурного наследия, информация о которых внесена в электронную базу данных единого государственного реестра объектов культурного наследия (памятников истории и культуры) народов Российской Федерации, в общем количестве объектов культурного наследия, в процентах: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E173E" w:rsidRPr="00C349A5">
        <w:rPr>
          <w:rFonts w:ascii="Times New Roman" w:hAnsi="Times New Roman" w:cs="Times New Roman"/>
          <w:sz w:val="24"/>
          <w:szCs w:val="24"/>
        </w:rPr>
        <w:t>2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57"/>
        <w:gridCol w:w="1362"/>
        <w:gridCol w:w="1134"/>
        <w:gridCol w:w="1134"/>
        <w:gridCol w:w="1077"/>
        <w:gridCol w:w="1134"/>
        <w:gridCol w:w="1134"/>
        <w:gridCol w:w="1134"/>
      </w:tblGrid>
      <w:tr w:rsidR="00AD3E03" w:rsidRPr="00C349A5" w:rsidTr="004462F3">
        <w:trPr>
          <w:tblCellSpacing w:w="5" w:type="nil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AD3E03" w:rsidRPr="00C349A5" w:rsidTr="00F918F6">
        <w:trPr>
          <w:tblCellSpacing w:w="5" w:type="nil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3B6C" w:rsidRPr="00C349A5" w:rsidRDefault="00AD3E03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B9212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B9212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B9212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B9212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B9212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5437" w:rsidRPr="00C349A5" w:rsidRDefault="00AD3E03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AD3E03" w:rsidRPr="00C349A5" w:rsidRDefault="00AD3E03" w:rsidP="00A708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E173E" w:rsidP="00A708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3</w:t>
      </w:r>
      <w:r w:rsidR="00AD3E03" w:rsidRPr="00C349A5">
        <w:rPr>
          <w:rFonts w:ascii="Times New Roman" w:hAnsi="Times New Roman" w:cs="Times New Roman"/>
          <w:sz w:val="24"/>
          <w:szCs w:val="24"/>
        </w:rPr>
        <w:t>) увеличение доли представленных (во всех формах) зрителю музейных предметов в общем количестве музейных предметов основного фонда, в процентах:</w:t>
      </w:r>
    </w:p>
    <w:p w:rsidR="00AD3E03" w:rsidRPr="00C349A5" w:rsidRDefault="00AD3E03" w:rsidP="00A7080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E173E" w:rsidRPr="00C349A5">
        <w:rPr>
          <w:rFonts w:ascii="Times New Roman" w:hAnsi="Times New Roman" w:cs="Times New Roman"/>
          <w:sz w:val="24"/>
          <w:szCs w:val="24"/>
        </w:rPr>
        <w:t>3</w:t>
      </w:r>
    </w:p>
    <w:p w:rsidR="00AD3E03" w:rsidRPr="00C349A5" w:rsidRDefault="00AD3E03" w:rsidP="00A708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077"/>
        <w:gridCol w:w="1134"/>
        <w:gridCol w:w="1077"/>
        <w:gridCol w:w="1134"/>
        <w:gridCol w:w="1134"/>
        <w:gridCol w:w="1077"/>
        <w:gridCol w:w="1191"/>
      </w:tblGrid>
      <w:tr w:rsidR="00AD3E03" w:rsidRPr="00C349A5" w:rsidTr="004462F3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AD3E03" w:rsidRPr="00C349A5" w:rsidTr="00F918F6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3B6C" w:rsidRPr="00C349A5" w:rsidRDefault="00C55437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5437" w:rsidRPr="00C349A5" w:rsidRDefault="00C55437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5437" w:rsidRPr="00C349A5" w:rsidRDefault="00C55437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5437" w:rsidRPr="00C349A5" w:rsidRDefault="00C55437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5437" w:rsidRPr="00C349A5" w:rsidRDefault="00C55437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5437" w:rsidRPr="00C349A5" w:rsidRDefault="00C55437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5437" w:rsidRPr="00C349A5" w:rsidRDefault="00C55437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</w:tr>
    </w:tbl>
    <w:p w:rsidR="00AD3E03" w:rsidRPr="00C349A5" w:rsidRDefault="00AD3E03" w:rsidP="00A708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E173E" w:rsidP="00A708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4</w:t>
      </w:r>
      <w:r w:rsidR="00AD3E03" w:rsidRPr="00C349A5">
        <w:rPr>
          <w:rFonts w:ascii="Times New Roman" w:hAnsi="Times New Roman" w:cs="Times New Roman"/>
          <w:sz w:val="24"/>
          <w:szCs w:val="24"/>
        </w:rPr>
        <w:t>) рост ежегодной посещаемости муниципальн</w:t>
      </w:r>
      <w:r w:rsidR="004462F3">
        <w:rPr>
          <w:rFonts w:ascii="Times New Roman" w:hAnsi="Times New Roman" w:cs="Times New Roman"/>
          <w:sz w:val="24"/>
          <w:szCs w:val="24"/>
        </w:rPr>
        <w:t>ого</w:t>
      </w:r>
      <w:r w:rsidR="00AD3E03" w:rsidRPr="00C349A5">
        <w:rPr>
          <w:rFonts w:ascii="Times New Roman" w:hAnsi="Times New Roman" w:cs="Times New Roman"/>
          <w:sz w:val="24"/>
          <w:szCs w:val="24"/>
        </w:rPr>
        <w:t xml:space="preserve"> музе</w:t>
      </w:r>
      <w:r w:rsidR="004462F3">
        <w:rPr>
          <w:rFonts w:ascii="Times New Roman" w:hAnsi="Times New Roman" w:cs="Times New Roman"/>
          <w:sz w:val="24"/>
          <w:szCs w:val="24"/>
        </w:rPr>
        <w:t>я</w:t>
      </w:r>
      <w:r w:rsidR="00AD3E03" w:rsidRPr="00C349A5">
        <w:rPr>
          <w:rFonts w:ascii="Times New Roman" w:hAnsi="Times New Roman" w:cs="Times New Roman"/>
          <w:sz w:val="24"/>
          <w:szCs w:val="24"/>
        </w:rPr>
        <w:t xml:space="preserve">, количество посещений на 1000 человек жителей </w:t>
      </w:r>
      <w:r w:rsidR="004D6CD1" w:rsidRPr="00C349A5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="00AD3E03" w:rsidRPr="00C349A5">
        <w:rPr>
          <w:rFonts w:ascii="Times New Roman" w:hAnsi="Times New Roman" w:cs="Times New Roman"/>
          <w:sz w:val="24"/>
          <w:szCs w:val="24"/>
        </w:rPr>
        <w:t>:</w:t>
      </w:r>
    </w:p>
    <w:p w:rsidR="00AD3E03" w:rsidRPr="00C349A5" w:rsidRDefault="00AD3E03" w:rsidP="00A7080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E173E" w:rsidRPr="00C349A5">
        <w:rPr>
          <w:rFonts w:ascii="Times New Roman" w:hAnsi="Times New Roman" w:cs="Times New Roman"/>
          <w:sz w:val="24"/>
          <w:szCs w:val="24"/>
        </w:rPr>
        <w:t>4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077"/>
        <w:gridCol w:w="1134"/>
        <w:gridCol w:w="1077"/>
        <w:gridCol w:w="1077"/>
        <w:gridCol w:w="1191"/>
        <w:gridCol w:w="1077"/>
        <w:gridCol w:w="1191"/>
      </w:tblGrid>
      <w:tr w:rsidR="00AD3E03" w:rsidRPr="00C349A5" w:rsidTr="004462F3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2A0B3D" w:rsidRPr="00C349A5" w:rsidTr="00F918F6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3D" w:rsidRPr="00C349A5" w:rsidRDefault="002A0B3D" w:rsidP="00A708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38D" w:rsidRPr="00C349A5" w:rsidRDefault="00602C3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38D" w:rsidRPr="00C349A5" w:rsidRDefault="00602C3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38D" w:rsidRPr="00C349A5" w:rsidRDefault="00602C3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38D" w:rsidRPr="00C349A5" w:rsidRDefault="00602C3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38D" w:rsidRPr="00C349A5" w:rsidRDefault="00602C3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38D" w:rsidRPr="00C349A5" w:rsidRDefault="00602C3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38D" w:rsidRPr="00C349A5" w:rsidRDefault="00602C3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223</w:t>
            </w:r>
          </w:p>
        </w:tc>
      </w:tr>
    </w:tbl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E173E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5</w:t>
      </w:r>
      <w:r w:rsidR="00AD3E03" w:rsidRPr="00C349A5">
        <w:rPr>
          <w:rFonts w:ascii="Times New Roman" w:hAnsi="Times New Roman" w:cs="Times New Roman"/>
          <w:sz w:val="24"/>
          <w:szCs w:val="24"/>
        </w:rPr>
        <w:t>) увеличение численности участников культурно-досуговых мероприятий (по сравнению с предыдущим годом), в процентах:</w:t>
      </w:r>
    </w:p>
    <w:p w:rsidR="00AD3E03" w:rsidRDefault="00AD3E03" w:rsidP="00C42D2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E173E" w:rsidRPr="00C349A5">
        <w:rPr>
          <w:rFonts w:ascii="Times New Roman" w:hAnsi="Times New Roman" w:cs="Times New Roman"/>
          <w:sz w:val="24"/>
          <w:szCs w:val="24"/>
        </w:rPr>
        <w:t>5</w:t>
      </w:r>
    </w:p>
    <w:p w:rsidR="00C42D2D" w:rsidRPr="00C349A5" w:rsidRDefault="00C42D2D" w:rsidP="00C42D2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99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161"/>
        <w:gridCol w:w="1191"/>
        <w:gridCol w:w="1077"/>
        <w:gridCol w:w="1077"/>
        <w:gridCol w:w="1191"/>
        <w:gridCol w:w="1077"/>
        <w:gridCol w:w="1191"/>
      </w:tblGrid>
      <w:tr w:rsidR="00AD3E03" w:rsidRPr="00C349A5" w:rsidTr="004462F3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AD3E03" w:rsidRPr="00C349A5" w:rsidTr="00F918F6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7D7AA8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A63A1A" w:rsidP="00A6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3C26" w:rsidRPr="00C349A5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A63A1A" w:rsidP="00A63A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-19,6*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7D7AA8" w:rsidP="007D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173C26" w:rsidP="007D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7D7A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173C26" w:rsidP="007D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7D7A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173C26" w:rsidP="007D7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7D7A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D3E03" w:rsidRPr="00C349A5" w:rsidRDefault="00050B08" w:rsidP="00C747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81A51">
        <w:rPr>
          <w:rFonts w:ascii="Times New Roman" w:hAnsi="Times New Roman" w:cs="Times New Roman"/>
          <w:sz w:val="24"/>
          <w:szCs w:val="24"/>
        </w:rPr>
        <w:t>Снижение показателя в 2014 году обусловлено закр</w:t>
      </w:r>
      <w:r w:rsidR="00C42D2D">
        <w:rPr>
          <w:rFonts w:ascii="Times New Roman" w:hAnsi="Times New Roman" w:cs="Times New Roman"/>
          <w:sz w:val="24"/>
          <w:szCs w:val="24"/>
        </w:rPr>
        <w:t>ы</w:t>
      </w:r>
      <w:r w:rsidR="00181A51">
        <w:rPr>
          <w:rFonts w:ascii="Times New Roman" w:hAnsi="Times New Roman" w:cs="Times New Roman"/>
          <w:sz w:val="24"/>
          <w:szCs w:val="24"/>
        </w:rPr>
        <w:t>тием здания на капитальный ремонт</w:t>
      </w:r>
    </w:p>
    <w:p w:rsidR="00C42D2D" w:rsidRDefault="00C42D2D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E173E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AD3E03" w:rsidRPr="00C349A5">
        <w:rPr>
          <w:rFonts w:ascii="Times New Roman" w:hAnsi="Times New Roman" w:cs="Times New Roman"/>
          <w:sz w:val="24"/>
          <w:szCs w:val="24"/>
        </w:rPr>
        <w:t xml:space="preserve">) уровень удовлетворенности населения </w:t>
      </w:r>
      <w:r w:rsidR="004D6CD1" w:rsidRPr="00C349A5">
        <w:rPr>
          <w:rFonts w:ascii="Times New Roman" w:hAnsi="Times New Roman" w:cs="Times New Roman"/>
          <w:sz w:val="24"/>
          <w:szCs w:val="24"/>
        </w:rPr>
        <w:t xml:space="preserve">Кушвинского городского округа </w:t>
      </w:r>
      <w:r w:rsidR="00AD3E03" w:rsidRPr="00C349A5">
        <w:rPr>
          <w:rFonts w:ascii="Times New Roman" w:hAnsi="Times New Roman" w:cs="Times New Roman"/>
          <w:sz w:val="24"/>
          <w:szCs w:val="24"/>
        </w:rPr>
        <w:t xml:space="preserve">качеством и доступностью предоставляемых </w:t>
      </w:r>
      <w:r w:rsidR="004D6CD1" w:rsidRPr="00C349A5">
        <w:rPr>
          <w:rFonts w:ascii="Times New Roman" w:hAnsi="Times New Roman" w:cs="Times New Roman"/>
          <w:sz w:val="24"/>
          <w:szCs w:val="24"/>
        </w:rPr>
        <w:t>муниципаль</w:t>
      </w:r>
      <w:r w:rsidR="00AD3E03" w:rsidRPr="00C349A5">
        <w:rPr>
          <w:rFonts w:ascii="Times New Roman" w:hAnsi="Times New Roman" w:cs="Times New Roman"/>
          <w:sz w:val="24"/>
          <w:szCs w:val="24"/>
        </w:rPr>
        <w:t>ных услуг в сфере культуры, в процентах от общего количества обслуженных посетителей: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E173E" w:rsidRPr="00C349A5">
        <w:rPr>
          <w:rFonts w:ascii="Times New Roman" w:hAnsi="Times New Roman" w:cs="Times New Roman"/>
          <w:sz w:val="24"/>
          <w:szCs w:val="24"/>
        </w:rPr>
        <w:t>6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161"/>
        <w:gridCol w:w="1191"/>
        <w:gridCol w:w="1077"/>
        <w:gridCol w:w="1077"/>
        <w:gridCol w:w="1191"/>
        <w:gridCol w:w="1134"/>
        <w:gridCol w:w="1134"/>
      </w:tblGrid>
      <w:tr w:rsidR="00AD3E03" w:rsidRPr="00C349A5" w:rsidTr="004462F3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AD3E03" w:rsidRPr="00C349A5" w:rsidTr="00F918F6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5F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AD3E03" w:rsidRPr="00C349A5" w:rsidRDefault="00EA295F" w:rsidP="00EA2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целевого </w:t>
            </w:r>
            <w:r w:rsidR="00AD3E03" w:rsidRPr="00C349A5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6FB" w:rsidRPr="00C349A5" w:rsidRDefault="000446FB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6FB" w:rsidRPr="00C349A5" w:rsidRDefault="000446FB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6FB" w:rsidRPr="00C349A5" w:rsidRDefault="000446FB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6FB" w:rsidRPr="00C349A5" w:rsidRDefault="000446FB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6FB" w:rsidRPr="00C349A5" w:rsidRDefault="000446FB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6FB" w:rsidRPr="00C349A5" w:rsidRDefault="000446FB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46FB" w:rsidRPr="00C349A5" w:rsidRDefault="000446FB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</w:tbl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E173E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7</w:t>
      </w:r>
      <w:r w:rsidR="00AD3E03" w:rsidRPr="00C349A5">
        <w:rPr>
          <w:rFonts w:ascii="Times New Roman" w:hAnsi="Times New Roman" w:cs="Times New Roman"/>
          <w:sz w:val="24"/>
          <w:szCs w:val="24"/>
        </w:rPr>
        <w:t>) 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значения, в процентах: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E173E" w:rsidRPr="00C349A5">
        <w:rPr>
          <w:rFonts w:ascii="Times New Roman" w:hAnsi="Times New Roman" w:cs="Times New Roman"/>
          <w:sz w:val="24"/>
          <w:szCs w:val="24"/>
        </w:rPr>
        <w:t>7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161"/>
        <w:gridCol w:w="1134"/>
        <w:gridCol w:w="1134"/>
        <w:gridCol w:w="1134"/>
        <w:gridCol w:w="1134"/>
        <w:gridCol w:w="1134"/>
        <w:gridCol w:w="1134"/>
      </w:tblGrid>
      <w:tr w:rsidR="00AD3E03" w:rsidRPr="00C349A5" w:rsidTr="004462F3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AD3E03" w:rsidRPr="00C349A5" w:rsidTr="00F918F6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E19" w:rsidRPr="00C349A5" w:rsidRDefault="00EA5190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DC2E19" w:rsidRPr="00C349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E19" w:rsidRPr="00C349A5" w:rsidRDefault="00EA5190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5613" w:rsidRPr="00C349A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5613" w:rsidRPr="00C349A5" w:rsidRDefault="00EA5190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5613" w:rsidRPr="00C349A5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5613" w:rsidRPr="00C349A5" w:rsidRDefault="00EA5190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F55613" w:rsidRPr="00C349A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5613" w:rsidRPr="00C349A5" w:rsidRDefault="00EA5190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5613" w:rsidRPr="00C349A5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5613" w:rsidRPr="00C349A5" w:rsidRDefault="00EA5190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5613" w:rsidRPr="00C349A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5613" w:rsidRPr="00C349A5" w:rsidRDefault="00EA5190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</w:tr>
    </w:tbl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E173E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8</w:t>
      </w:r>
      <w:r w:rsidR="00234C27">
        <w:rPr>
          <w:rFonts w:ascii="Times New Roman" w:hAnsi="Times New Roman" w:cs="Times New Roman"/>
          <w:sz w:val="24"/>
          <w:szCs w:val="24"/>
        </w:rPr>
        <w:t xml:space="preserve">) доля </w:t>
      </w:r>
      <w:r w:rsidR="00AD3E03" w:rsidRPr="00C349A5">
        <w:rPr>
          <w:rFonts w:ascii="Times New Roman" w:hAnsi="Times New Roman" w:cs="Times New Roman"/>
          <w:sz w:val="24"/>
          <w:szCs w:val="24"/>
        </w:rPr>
        <w:t>муниципальных библиотек, имеющих веб-сайты в сети Интернет, через которые обеспечен доступ к имеющимся у них электронным фондам и электронным каталогам, от общего количества этих библиотек, в процентах:</w:t>
      </w:r>
    </w:p>
    <w:p w:rsidR="00AD3E03" w:rsidRPr="00C349A5" w:rsidRDefault="00AD3E03" w:rsidP="00AE173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E173E" w:rsidRPr="00C349A5">
        <w:rPr>
          <w:rFonts w:ascii="Times New Roman" w:hAnsi="Times New Roman" w:cs="Times New Roman"/>
          <w:sz w:val="24"/>
          <w:szCs w:val="24"/>
        </w:rPr>
        <w:t>8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6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077"/>
        <w:gridCol w:w="1134"/>
        <w:gridCol w:w="1134"/>
        <w:gridCol w:w="1134"/>
        <w:gridCol w:w="1134"/>
        <w:gridCol w:w="1134"/>
        <w:gridCol w:w="1134"/>
      </w:tblGrid>
      <w:tr w:rsidR="00AD3E03" w:rsidRPr="00C349A5" w:rsidTr="004462F3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2A0B3D" w:rsidRPr="00C349A5" w:rsidTr="00F918F6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3D" w:rsidRPr="00C349A5" w:rsidRDefault="002A0B3D" w:rsidP="00C74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2A0B3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2A0B3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2A0B3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2A0B3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2A0B3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40051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  <w:r w:rsidR="002A0B3D"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234C27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</w:tbl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E173E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9</w:t>
      </w:r>
      <w:r w:rsidR="00AD3E03" w:rsidRPr="00C349A5">
        <w:rPr>
          <w:rFonts w:ascii="Times New Roman" w:hAnsi="Times New Roman" w:cs="Times New Roman"/>
          <w:sz w:val="24"/>
          <w:szCs w:val="24"/>
        </w:rPr>
        <w:t xml:space="preserve">) доля музеев, имеющих веб-сайт в сети Интернет, в общем количестве муниципальных музеев </w:t>
      </w:r>
      <w:r w:rsidR="004D6CD1" w:rsidRPr="00C349A5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="00AD3E03" w:rsidRPr="00C349A5">
        <w:rPr>
          <w:rFonts w:ascii="Times New Roman" w:hAnsi="Times New Roman" w:cs="Times New Roman"/>
          <w:sz w:val="24"/>
          <w:szCs w:val="24"/>
        </w:rPr>
        <w:t>, в процентах: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E173E" w:rsidRPr="00C349A5">
        <w:rPr>
          <w:rFonts w:ascii="Times New Roman" w:hAnsi="Times New Roman" w:cs="Times New Roman"/>
          <w:sz w:val="24"/>
          <w:szCs w:val="24"/>
        </w:rPr>
        <w:t>9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86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077"/>
        <w:gridCol w:w="1134"/>
        <w:gridCol w:w="1134"/>
        <w:gridCol w:w="1134"/>
        <w:gridCol w:w="1134"/>
        <w:gridCol w:w="1134"/>
        <w:gridCol w:w="1134"/>
      </w:tblGrid>
      <w:tr w:rsidR="00AD3E03" w:rsidRPr="00C349A5" w:rsidTr="004462F3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2A0B3D" w:rsidRPr="00C349A5" w:rsidTr="00F918F6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3D" w:rsidRPr="00C349A5" w:rsidRDefault="002A0B3D" w:rsidP="00A708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F55613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F55613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2A0B3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2A0B3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2A0B3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2A0B3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2A0B3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1</w:t>
      </w:r>
      <w:r w:rsidR="00AE173E" w:rsidRPr="00C349A5">
        <w:rPr>
          <w:rFonts w:ascii="Times New Roman" w:hAnsi="Times New Roman" w:cs="Times New Roman"/>
          <w:sz w:val="24"/>
          <w:szCs w:val="24"/>
        </w:rPr>
        <w:t>0</w:t>
      </w:r>
      <w:r w:rsidRPr="00C349A5">
        <w:rPr>
          <w:rFonts w:ascii="Times New Roman" w:hAnsi="Times New Roman" w:cs="Times New Roman"/>
          <w:sz w:val="24"/>
          <w:szCs w:val="24"/>
        </w:rPr>
        <w:t>) число передвижных музейных выставок, в единицах: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Таблица 1</w:t>
      </w:r>
      <w:r w:rsidR="00AE173E" w:rsidRPr="00C349A5">
        <w:rPr>
          <w:rFonts w:ascii="Times New Roman" w:hAnsi="Times New Roman" w:cs="Times New Roman"/>
          <w:sz w:val="24"/>
          <w:szCs w:val="24"/>
        </w:rPr>
        <w:t>0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134"/>
        <w:gridCol w:w="1134"/>
        <w:gridCol w:w="1134"/>
        <w:gridCol w:w="1134"/>
        <w:gridCol w:w="1134"/>
        <w:gridCol w:w="1134"/>
        <w:gridCol w:w="1134"/>
      </w:tblGrid>
      <w:tr w:rsidR="00AD3E03" w:rsidRPr="00C349A5" w:rsidTr="004462F3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AD3E03" w:rsidRPr="00C349A5" w:rsidTr="00F918F6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E19" w:rsidRPr="00C349A5" w:rsidRDefault="00F90FA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E19" w:rsidRPr="00C349A5" w:rsidRDefault="00DC2E19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E19" w:rsidRPr="00C349A5" w:rsidRDefault="00DC2E19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E19" w:rsidRPr="00C349A5" w:rsidRDefault="00DC2E19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E19" w:rsidRPr="00C349A5" w:rsidRDefault="00DC2E19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E19" w:rsidRPr="00C349A5" w:rsidRDefault="00F90FA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2E19" w:rsidRPr="00C349A5" w:rsidRDefault="00F90FA2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821D8F" w:rsidRDefault="00821D8F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115C" w:rsidRDefault="0077115C" w:rsidP="00050B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1</w:t>
      </w:r>
      <w:r w:rsidR="00AE173E" w:rsidRPr="00C349A5">
        <w:rPr>
          <w:rFonts w:ascii="Times New Roman" w:hAnsi="Times New Roman" w:cs="Times New Roman"/>
          <w:sz w:val="24"/>
          <w:szCs w:val="24"/>
        </w:rPr>
        <w:t>1</w:t>
      </w:r>
      <w:r w:rsidRPr="00C349A5">
        <w:rPr>
          <w:rFonts w:ascii="Times New Roman" w:hAnsi="Times New Roman" w:cs="Times New Roman"/>
          <w:sz w:val="24"/>
          <w:szCs w:val="24"/>
        </w:rPr>
        <w:t>) доля детей, привлекаемых к участию в творческих мероприятиях, в общем числе детей, в процентах:</w:t>
      </w:r>
    </w:p>
    <w:p w:rsidR="00821D8F" w:rsidRDefault="00821D8F" w:rsidP="00C747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50B08" w:rsidRDefault="00050B08" w:rsidP="00C747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  <w:r w:rsidR="00AE173E" w:rsidRPr="00C349A5">
        <w:rPr>
          <w:rFonts w:ascii="Times New Roman" w:hAnsi="Times New Roman" w:cs="Times New Roman"/>
          <w:sz w:val="24"/>
          <w:szCs w:val="24"/>
        </w:rPr>
        <w:t>1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161"/>
        <w:gridCol w:w="1134"/>
        <w:gridCol w:w="1134"/>
        <w:gridCol w:w="1134"/>
        <w:gridCol w:w="1134"/>
        <w:gridCol w:w="1134"/>
        <w:gridCol w:w="1134"/>
      </w:tblGrid>
      <w:tr w:rsidR="00AD3E03" w:rsidRPr="00C349A5" w:rsidTr="004462F3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2A0B3D" w:rsidRPr="00C349A5" w:rsidTr="00F918F6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3D" w:rsidRPr="00C349A5" w:rsidRDefault="002A0B3D" w:rsidP="00C74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212D" w:rsidRPr="00C349A5" w:rsidRDefault="00B9212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374C" w:rsidRPr="00C349A5" w:rsidRDefault="007F3B6C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2B374C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5,8</w:t>
            </w:r>
            <w:r w:rsidR="005D428C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2B374C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6,0</w:t>
            </w:r>
            <w:r w:rsidR="005D428C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4442D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6,</w:t>
            </w:r>
            <w:r w:rsidR="002B374C"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D428C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4442D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7,</w:t>
            </w:r>
            <w:r w:rsidR="002B374C"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5D428C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0B3D" w:rsidRPr="00C349A5" w:rsidRDefault="004442DD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8,0</w:t>
            </w:r>
            <w:r w:rsidR="005D428C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</w:tr>
    </w:tbl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317"/>
      <w:bookmarkEnd w:id="0"/>
      <w:r w:rsidRPr="00C349A5">
        <w:rPr>
          <w:rFonts w:ascii="Times New Roman" w:hAnsi="Times New Roman" w:cs="Times New Roman"/>
          <w:sz w:val="24"/>
          <w:szCs w:val="24"/>
        </w:rPr>
        <w:t xml:space="preserve">&lt;*&gt; С учетом Методики расчета целевого показателя, утвержденной Приказом Министерства культуры Российской Федерации от 30.09.2013 </w:t>
      </w:r>
      <w:r w:rsidR="004D282A">
        <w:rPr>
          <w:rFonts w:ascii="Times New Roman" w:hAnsi="Times New Roman" w:cs="Times New Roman"/>
          <w:sz w:val="24"/>
          <w:szCs w:val="24"/>
        </w:rPr>
        <w:t>№</w:t>
      </w:r>
      <w:r w:rsidRPr="00C349A5">
        <w:rPr>
          <w:rFonts w:ascii="Times New Roman" w:hAnsi="Times New Roman" w:cs="Times New Roman"/>
          <w:sz w:val="24"/>
          <w:szCs w:val="24"/>
        </w:rPr>
        <w:t xml:space="preserve"> 1504 "О методике расчета целевого показателя "Доля детей, привлекаемых к участию в творческих мероприятиях, в общем числе детей".</w:t>
      </w:r>
    </w:p>
    <w:p w:rsidR="006668DE" w:rsidRPr="00C349A5" w:rsidRDefault="006668DE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1</w:t>
      </w:r>
      <w:r w:rsidR="00AE173E" w:rsidRPr="00C349A5">
        <w:rPr>
          <w:rFonts w:ascii="Times New Roman" w:hAnsi="Times New Roman" w:cs="Times New Roman"/>
          <w:sz w:val="24"/>
          <w:szCs w:val="24"/>
        </w:rPr>
        <w:t>2</w:t>
      </w:r>
      <w:r w:rsidRPr="00C349A5">
        <w:rPr>
          <w:rFonts w:ascii="Times New Roman" w:hAnsi="Times New Roman" w:cs="Times New Roman"/>
          <w:sz w:val="24"/>
          <w:szCs w:val="24"/>
        </w:rPr>
        <w:t xml:space="preserve">) число грантов </w:t>
      </w:r>
      <w:r w:rsidR="00B9212D" w:rsidRPr="00C349A5">
        <w:rPr>
          <w:rFonts w:ascii="Times New Roman" w:hAnsi="Times New Roman" w:cs="Times New Roman"/>
          <w:sz w:val="24"/>
          <w:szCs w:val="24"/>
        </w:rPr>
        <w:t>главы Кушвинского городского округа</w:t>
      </w:r>
      <w:r w:rsidRPr="00C349A5">
        <w:rPr>
          <w:rFonts w:ascii="Times New Roman" w:hAnsi="Times New Roman" w:cs="Times New Roman"/>
          <w:sz w:val="24"/>
          <w:szCs w:val="24"/>
        </w:rPr>
        <w:t xml:space="preserve"> для поддержки значимых для социокультурного развития </w:t>
      </w:r>
      <w:r w:rsidR="00B9212D" w:rsidRPr="00C349A5">
        <w:rPr>
          <w:rFonts w:ascii="Times New Roman" w:hAnsi="Times New Roman" w:cs="Times New Roman"/>
          <w:sz w:val="24"/>
          <w:szCs w:val="24"/>
        </w:rPr>
        <w:t xml:space="preserve">Кушвинского городского округа </w:t>
      </w:r>
      <w:r w:rsidRPr="00C349A5">
        <w:rPr>
          <w:rFonts w:ascii="Times New Roman" w:hAnsi="Times New Roman" w:cs="Times New Roman"/>
          <w:sz w:val="24"/>
          <w:szCs w:val="24"/>
        </w:rPr>
        <w:t xml:space="preserve">проектов организаций культуры в </w:t>
      </w:r>
      <w:r w:rsidR="00AE173E" w:rsidRPr="00C349A5">
        <w:rPr>
          <w:rFonts w:ascii="Times New Roman" w:hAnsi="Times New Roman" w:cs="Times New Roman"/>
          <w:sz w:val="24"/>
          <w:szCs w:val="24"/>
        </w:rPr>
        <w:t>культурно-досуговой</w:t>
      </w:r>
      <w:r w:rsidRPr="00C349A5">
        <w:rPr>
          <w:rFonts w:ascii="Times New Roman" w:hAnsi="Times New Roman" w:cs="Times New Roman"/>
          <w:sz w:val="24"/>
          <w:szCs w:val="24"/>
        </w:rPr>
        <w:t xml:space="preserve">, </w:t>
      </w:r>
      <w:r w:rsidR="00B9212D" w:rsidRPr="00C349A5">
        <w:rPr>
          <w:rFonts w:ascii="Times New Roman" w:hAnsi="Times New Roman" w:cs="Times New Roman"/>
          <w:sz w:val="24"/>
          <w:szCs w:val="24"/>
        </w:rPr>
        <w:t>библиотечн</w:t>
      </w:r>
      <w:r w:rsidR="00AE173E" w:rsidRPr="00C349A5">
        <w:rPr>
          <w:rFonts w:ascii="Times New Roman" w:hAnsi="Times New Roman" w:cs="Times New Roman"/>
          <w:sz w:val="24"/>
          <w:szCs w:val="24"/>
        </w:rPr>
        <w:t>ой и музейной сферах</w:t>
      </w:r>
      <w:r w:rsidR="00B9212D" w:rsidRPr="00C349A5">
        <w:rPr>
          <w:rFonts w:ascii="Times New Roman" w:hAnsi="Times New Roman" w:cs="Times New Roman"/>
          <w:sz w:val="24"/>
          <w:szCs w:val="24"/>
        </w:rPr>
        <w:t>,</w:t>
      </w:r>
      <w:r w:rsidR="00821D8F">
        <w:rPr>
          <w:rFonts w:ascii="Times New Roman" w:hAnsi="Times New Roman" w:cs="Times New Roman"/>
          <w:sz w:val="24"/>
          <w:szCs w:val="24"/>
        </w:rPr>
        <w:t xml:space="preserve"> </w:t>
      </w:r>
      <w:r w:rsidRPr="00C349A5">
        <w:rPr>
          <w:rFonts w:ascii="Times New Roman" w:hAnsi="Times New Roman" w:cs="Times New Roman"/>
          <w:sz w:val="24"/>
          <w:szCs w:val="24"/>
        </w:rPr>
        <w:t>в единицах: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Таблица 1</w:t>
      </w:r>
      <w:r w:rsidR="00AE173E" w:rsidRPr="00C349A5">
        <w:rPr>
          <w:rFonts w:ascii="Times New Roman" w:hAnsi="Times New Roman" w:cs="Times New Roman"/>
          <w:sz w:val="24"/>
          <w:szCs w:val="24"/>
        </w:rPr>
        <w:t>2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1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5"/>
        <w:gridCol w:w="1191"/>
        <w:gridCol w:w="1134"/>
        <w:gridCol w:w="1134"/>
        <w:gridCol w:w="1077"/>
        <w:gridCol w:w="1191"/>
        <w:gridCol w:w="1134"/>
        <w:gridCol w:w="1304"/>
      </w:tblGrid>
      <w:tr w:rsidR="00AD3E03" w:rsidRPr="00C349A5" w:rsidTr="004462F3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AD3E03" w:rsidRPr="00C349A5" w:rsidTr="00F918F6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C74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80E" w:rsidRPr="00C349A5" w:rsidRDefault="00A7080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80E" w:rsidRPr="00C349A5" w:rsidRDefault="00A7080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80E" w:rsidRPr="00C349A5" w:rsidRDefault="00A7080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80E" w:rsidRPr="00C349A5" w:rsidRDefault="00A7080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80E" w:rsidRPr="00C349A5" w:rsidRDefault="00A7080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80E" w:rsidRPr="00C349A5" w:rsidRDefault="00A7080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80E" w:rsidRPr="00C349A5" w:rsidRDefault="00A7080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D3E03" w:rsidRPr="00C349A5" w:rsidRDefault="00AD3E03" w:rsidP="006668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68DE" w:rsidRPr="00C349A5" w:rsidRDefault="006668DE" w:rsidP="006668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1</w:t>
      </w:r>
      <w:r w:rsidR="00AE173E" w:rsidRPr="00C349A5">
        <w:rPr>
          <w:rFonts w:ascii="Times New Roman" w:hAnsi="Times New Roman" w:cs="Times New Roman"/>
          <w:sz w:val="24"/>
          <w:szCs w:val="24"/>
        </w:rPr>
        <w:t>3</w:t>
      </w:r>
      <w:r w:rsidRPr="00C349A5">
        <w:rPr>
          <w:rFonts w:ascii="Times New Roman" w:hAnsi="Times New Roman" w:cs="Times New Roman"/>
          <w:sz w:val="24"/>
          <w:szCs w:val="24"/>
        </w:rPr>
        <w:t xml:space="preserve">) </w:t>
      </w:r>
      <w:r w:rsidRPr="00C349A5">
        <w:rPr>
          <w:rFonts w:ascii="Times New Roman" w:hAnsi="Times New Roman" w:cs="Times New Roman"/>
          <w:bCs/>
          <w:sz w:val="24"/>
          <w:szCs w:val="24"/>
        </w:rPr>
        <w:t>увеличение посещаемости учреждений культуры (по сравнению с предыдущим годом), в процентах:</w:t>
      </w:r>
    </w:p>
    <w:p w:rsidR="006668DE" w:rsidRPr="00C349A5" w:rsidRDefault="006668DE" w:rsidP="006668DE">
      <w:pPr>
        <w:autoSpaceDE w:val="0"/>
        <w:autoSpaceDN w:val="0"/>
        <w:adjustRightInd w:val="0"/>
        <w:spacing w:after="0" w:line="240" w:lineRule="auto"/>
        <w:ind w:left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349A5">
        <w:rPr>
          <w:rFonts w:ascii="Times New Roman" w:hAnsi="Times New Roman" w:cs="Times New Roman"/>
          <w:bCs/>
          <w:sz w:val="24"/>
          <w:szCs w:val="24"/>
        </w:rPr>
        <w:t>Таблица 13</w:t>
      </w:r>
    </w:p>
    <w:p w:rsidR="006668DE" w:rsidRPr="00C349A5" w:rsidRDefault="006668DE" w:rsidP="006668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1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1276"/>
        <w:gridCol w:w="1134"/>
        <w:gridCol w:w="1134"/>
        <w:gridCol w:w="1077"/>
        <w:gridCol w:w="1191"/>
        <w:gridCol w:w="1134"/>
        <w:gridCol w:w="1077"/>
      </w:tblGrid>
      <w:tr w:rsidR="006668DE" w:rsidRPr="00C349A5" w:rsidTr="004462F3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2014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2018 год</w:t>
            </w:r>
          </w:p>
        </w:tc>
      </w:tr>
      <w:tr w:rsidR="002A0B3D" w:rsidRPr="00C349A5" w:rsidTr="00F918F6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B3D" w:rsidRPr="00C349A5" w:rsidRDefault="002A0B3D" w:rsidP="00A708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080E" w:rsidRPr="00C349A5" w:rsidRDefault="00A7080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374C" w:rsidRPr="00C349A5" w:rsidRDefault="002B374C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374C" w:rsidRPr="00C349A5" w:rsidRDefault="002B374C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374C" w:rsidRPr="00C349A5" w:rsidRDefault="002B374C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14,8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374C" w:rsidRPr="00C349A5" w:rsidRDefault="002B374C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374C" w:rsidRPr="00C349A5" w:rsidRDefault="002B374C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374C" w:rsidRPr="00C349A5" w:rsidRDefault="002B374C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</w:tr>
    </w:tbl>
    <w:p w:rsidR="006668DE" w:rsidRPr="00C349A5" w:rsidRDefault="006668DE" w:rsidP="00A7080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68DE" w:rsidRPr="00C349A5" w:rsidRDefault="006668DE" w:rsidP="00A7080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1</w:t>
      </w:r>
      <w:r w:rsidR="00AE173E" w:rsidRPr="00C349A5">
        <w:rPr>
          <w:rFonts w:ascii="Times New Roman" w:hAnsi="Times New Roman" w:cs="Times New Roman"/>
          <w:sz w:val="24"/>
          <w:szCs w:val="24"/>
        </w:rPr>
        <w:t>4</w:t>
      </w:r>
      <w:r w:rsidRPr="00C349A5">
        <w:rPr>
          <w:rFonts w:ascii="Times New Roman" w:hAnsi="Times New Roman" w:cs="Times New Roman"/>
          <w:sz w:val="24"/>
          <w:szCs w:val="24"/>
        </w:rPr>
        <w:t xml:space="preserve">) </w:t>
      </w:r>
      <w:r w:rsidRPr="00C349A5">
        <w:rPr>
          <w:rFonts w:ascii="Times New Roman" w:hAnsi="Times New Roman" w:cs="Times New Roman"/>
          <w:bCs/>
          <w:sz w:val="24"/>
          <w:szCs w:val="24"/>
        </w:rPr>
        <w:t>увеличение количества предоставляемых дополнительных услуг учреждениями культуры (по сравнению с 2012 годом), в процентах:</w:t>
      </w:r>
    </w:p>
    <w:p w:rsidR="006668DE" w:rsidRPr="00C349A5" w:rsidRDefault="006668DE" w:rsidP="00A7080E">
      <w:pPr>
        <w:autoSpaceDE w:val="0"/>
        <w:autoSpaceDN w:val="0"/>
        <w:adjustRightInd w:val="0"/>
        <w:spacing w:after="0" w:line="240" w:lineRule="auto"/>
        <w:ind w:left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349A5">
        <w:rPr>
          <w:rFonts w:ascii="Times New Roman" w:hAnsi="Times New Roman" w:cs="Times New Roman"/>
          <w:bCs/>
          <w:sz w:val="24"/>
          <w:szCs w:val="24"/>
        </w:rPr>
        <w:t xml:space="preserve">Таблица </w:t>
      </w:r>
      <w:r w:rsidR="00AE173E" w:rsidRPr="00C349A5">
        <w:rPr>
          <w:rFonts w:ascii="Times New Roman" w:hAnsi="Times New Roman" w:cs="Times New Roman"/>
          <w:bCs/>
          <w:sz w:val="24"/>
          <w:szCs w:val="24"/>
        </w:rPr>
        <w:t>14</w:t>
      </w:r>
    </w:p>
    <w:p w:rsidR="006668DE" w:rsidRPr="00C349A5" w:rsidRDefault="006668DE" w:rsidP="00A7080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03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1020"/>
        <w:gridCol w:w="1134"/>
        <w:gridCol w:w="1134"/>
        <w:gridCol w:w="1077"/>
        <w:gridCol w:w="1191"/>
        <w:gridCol w:w="1134"/>
        <w:gridCol w:w="1077"/>
      </w:tblGrid>
      <w:tr w:rsidR="006668DE" w:rsidRPr="00C349A5" w:rsidTr="004462F3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2014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2018 год</w:t>
            </w:r>
          </w:p>
        </w:tc>
      </w:tr>
      <w:tr w:rsidR="006668DE" w:rsidRPr="00C349A5" w:rsidTr="00F918F6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DE" w:rsidRPr="00C349A5" w:rsidRDefault="006668DE" w:rsidP="00A708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80E" w:rsidRPr="00C349A5" w:rsidRDefault="00A7080E" w:rsidP="00F918F6">
            <w:pPr>
              <w:tabs>
                <w:tab w:val="left" w:pos="368"/>
                <w:tab w:val="center" w:pos="43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80E" w:rsidRPr="00C349A5" w:rsidRDefault="00A7080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80E" w:rsidRPr="00C349A5" w:rsidRDefault="00A7080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80E" w:rsidRPr="00C349A5" w:rsidRDefault="00A7080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80E" w:rsidRPr="00C349A5" w:rsidRDefault="00A7080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80E" w:rsidRPr="00C349A5" w:rsidRDefault="00A7080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080E" w:rsidRPr="00C349A5" w:rsidRDefault="00A7080E" w:rsidP="00F91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</w:tr>
    </w:tbl>
    <w:p w:rsidR="006668DE" w:rsidRPr="00C349A5" w:rsidRDefault="006668DE" w:rsidP="006668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668DE" w:rsidRPr="00C349A5" w:rsidRDefault="006668DE" w:rsidP="006668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1</w:t>
      </w:r>
      <w:r w:rsidR="00FB4BCC" w:rsidRPr="00C349A5">
        <w:rPr>
          <w:rFonts w:ascii="Times New Roman" w:hAnsi="Times New Roman" w:cs="Times New Roman"/>
          <w:sz w:val="24"/>
          <w:szCs w:val="24"/>
        </w:rPr>
        <w:t>5</w:t>
      </w:r>
      <w:r w:rsidRPr="00C349A5">
        <w:rPr>
          <w:rFonts w:ascii="Times New Roman" w:hAnsi="Times New Roman" w:cs="Times New Roman"/>
          <w:sz w:val="24"/>
          <w:szCs w:val="24"/>
        </w:rPr>
        <w:t xml:space="preserve">) </w:t>
      </w:r>
      <w:r w:rsidRPr="00C349A5">
        <w:rPr>
          <w:rFonts w:ascii="Times New Roman" w:hAnsi="Times New Roman" w:cs="Times New Roman"/>
          <w:bCs/>
          <w:sz w:val="24"/>
          <w:szCs w:val="24"/>
        </w:rPr>
        <w:t>оптимизация численности работников культуры (по сравнению с 2013 годом), в процентах:</w:t>
      </w:r>
    </w:p>
    <w:p w:rsidR="006668DE" w:rsidRPr="00C349A5" w:rsidRDefault="006668DE" w:rsidP="006668DE">
      <w:pPr>
        <w:autoSpaceDE w:val="0"/>
        <w:autoSpaceDN w:val="0"/>
        <w:adjustRightInd w:val="0"/>
        <w:spacing w:after="0" w:line="240" w:lineRule="auto"/>
        <w:ind w:left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C349A5">
        <w:rPr>
          <w:rFonts w:ascii="Times New Roman" w:hAnsi="Times New Roman" w:cs="Times New Roman"/>
          <w:bCs/>
          <w:sz w:val="24"/>
          <w:szCs w:val="24"/>
        </w:rPr>
        <w:t>Таблица 1</w:t>
      </w:r>
      <w:r w:rsidR="00FB4BCC" w:rsidRPr="00C349A5">
        <w:rPr>
          <w:rFonts w:ascii="Times New Roman" w:hAnsi="Times New Roman" w:cs="Times New Roman"/>
          <w:bCs/>
          <w:sz w:val="24"/>
          <w:szCs w:val="24"/>
        </w:rPr>
        <w:t>5</w:t>
      </w:r>
    </w:p>
    <w:p w:rsidR="006668DE" w:rsidRPr="00C349A5" w:rsidRDefault="006668DE" w:rsidP="006668D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00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1134"/>
        <w:gridCol w:w="1134"/>
        <w:gridCol w:w="1134"/>
        <w:gridCol w:w="1077"/>
        <w:gridCol w:w="1191"/>
        <w:gridCol w:w="1134"/>
        <w:gridCol w:w="1077"/>
      </w:tblGrid>
      <w:tr w:rsidR="00602C3E" w:rsidRPr="00C349A5" w:rsidTr="00602C3E">
        <w:trPr>
          <w:trHeight w:val="413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3E" w:rsidRPr="00C349A5" w:rsidRDefault="00602C3E" w:rsidP="0044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3E" w:rsidRPr="00C349A5" w:rsidRDefault="00602C3E" w:rsidP="0044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3E" w:rsidRPr="00C349A5" w:rsidRDefault="00602C3E" w:rsidP="0044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3E" w:rsidRPr="00C349A5" w:rsidRDefault="00602C3E" w:rsidP="0044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2014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3E" w:rsidRPr="00C349A5" w:rsidRDefault="00602C3E" w:rsidP="0044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3E" w:rsidRPr="00C349A5" w:rsidRDefault="00602C3E" w:rsidP="0044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3E" w:rsidRPr="00C349A5" w:rsidRDefault="00602C3E" w:rsidP="0044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3E" w:rsidRPr="00C349A5" w:rsidRDefault="00602C3E" w:rsidP="00444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2018 год</w:t>
            </w:r>
          </w:p>
        </w:tc>
      </w:tr>
      <w:tr w:rsidR="00602C3E" w:rsidRPr="00C349A5" w:rsidTr="00602C3E">
        <w:trPr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C3E" w:rsidRPr="00C349A5" w:rsidRDefault="00602C3E" w:rsidP="00444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C3E" w:rsidRPr="00C349A5" w:rsidRDefault="00602C3E" w:rsidP="00602C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C3E" w:rsidRPr="00C349A5" w:rsidRDefault="00602C3E" w:rsidP="00602C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C3E" w:rsidRPr="00C349A5" w:rsidRDefault="00602C3E" w:rsidP="00602C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C3E" w:rsidRPr="00C349A5" w:rsidRDefault="00602C3E" w:rsidP="00602C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C3E" w:rsidRPr="00C349A5" w:rsidRDefault="00602C3E" w:rsidP="00602C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C3E" w:rsidRPr="00C349A5" w:rsidRDefault="00602C3E" w:rsidP="00602C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C3E" w:rsidRPr="00C349A5" w:rsidRDefault="00602C3E" w:rsidP="00602C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</w:tr>
    </w:tbl>
    <w:p w:rsidR="006668DE" w:rsidRPr="00C349A5" w:rsidRDefault="006668DE" w:rsidP="006668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1D8F" w:rsidRDefault="00821D8F" w:rsidP="00C747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50B08" w:rsidRDefault="00050B08" w:rsidP="00C747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50B08" w:rsidRDefault="00050B08" w:rsidP="00C747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50B08" w:rsidRDefault="00050B08" w:rsidP="00C747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lastRenderedPageBreak/>
        <w:t>Глава 2. ПРОВЕДЕНИЕ СТРУКТУРНЫХ ПРЕОБРАЗОВАНИЙ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В СФЕРЕ КУЛЬТУРЫ </w:t>
      </w:r>
      <w:r w:rsidR="0085014A" w:rsidRPr="00C349A5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014A" w:rsidRPr="00C349A5" w:rsidRDefault="0085014A" w:rsidP="008501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В рамках структурных преобразований в сфере культуры Кушвинского городского округа предусматриваются:</w:t>
      </w:r>
    </w:p>
    <w:p w:rsidR="0085014A" w:rsidRPr="00C349A5" w:rsidRDefault="0085014A" w:rsidP="0085014A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повышение качества и расширение спектра муниципальных услуг, оказываемых в сфере культуры Кушвинского городского округа;</w:t>
      </w:r>
    </w:p>
    <w:p w:rsidR="00602C3E" w:rsidRPr="00855900" w:rsidRDefault="0085014A" w:rsidP="0085014A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900">
        <w:rPr>
          <w:rFonts w:ascii="Times New Roman" w:hAnsi="Times New Roman" w:cs="Times New Roman"/>
          <w:sz w:val="24"/>
          <w:szCs w:val="24"/>
        </w:rPr>
        <w:t>обеспечение доступности к культурному продукту путем информатизации отрасли через создание электронных библиотек, виртуальных музеев</w:t>
      </w:r>
      <w:r w:rsidR="00602C3E" w:rsidRPr="00855900">
        <w:rPr>
          <w:rFonts w:ascii="Times New Roman" w:hAnsi="Times New Roman" w:cs="Times New Roman"/>
          <w:sz w:val="24"/>
          <w:szCs w:val="24"/>
        </w:rPr>
        <w:t>;</w:t>
      </w:r>
    </w:p>
    <w:p w:rsidR="0085014A" w:rsidRPr="00855900" w:rsidRDefault="0085014A" w:rsidP="0085014A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900">
        <w:rPr>
          <w:rFonts w:ascii="Times New Roman" w:hAnsi="Times New Roman" w:cs="Times New Roman"/>
          <w:sz w:val="24"/>
          <w:szCs w:val="24"/>
        </w:rPr>
        <w:t xml:space="preserve">формирование конкурентной среды </w:t>
      </w:r>
      <w:r w:rsidR="00855900" w:rsidRPr="00855900">
        <w:rPr>
          <w:rFonts w:ascii="Times New Roman" w:hAnsi="Times New Roman" w:cs="Times New Roman"/>
          <w:sz w:val="24"/>
          <w:szCs w:val="24"/>
        </w:rPr>
        <w:t xml:space="preserve">на территории Кушвинского городского округа </w:t>
      </w:r>
      <w:r w:rsidRPr="00855900">
        <w:rPr>
          <w:rFonts w:ascii="Times New Roman" w:hAnsi="Times New Roman" w:cs="Times New Roman"/>
          <w:sz w:val="24"/>
          <w:szCs w:val="24"/>
        </w:rPr>
        <w:t>в отрасли культуры путем грантовой поддержки организаций культуры;</w:t>
      </w:r>
    </w:p>
    <w:p w:rsidR="0085014A" w:rsidRPr="00855900" w:rsidRDefault="0085014A" w:rsidP="0085014A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900">
        <w:rPr>
          <w:rFonts w:ascii="Times New Roman" w:hAnsi="Times New Roman" w:cs="Times New Roman"/>
          <w:sz w:val="24"/>
          <w:szCs w:val="24"/>
        </w:rPr>
        <w:t>создание условий для творческой самореализации и самовыражения населения Кушвинского городского округа;</w:t>
      </w:r>
    </w:p>
    <w:p w:rsidR="0085014A" w:rsidRPr="00C349A5" w:rsidRDefault="0085014A" w:rsidP="0085014A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900">
        <w:rPr>
          <w:rFonts w:ascii="Times New Roman" w:hAnsi="Times New Roman" w:cs="Times New Roman"/>
          <w:sz w:val="24"/>
          <w:szCs w:val="24"/>
        </w:rPr>
        <w:t>вовлечение</w:t>
      </w:r>
      <w:r w:rsidRPr="00C349A5">
        <w:rPr>
          <w:rFonts w:ascii="Times New Roman" w:hAnsi="Times New Roman" w:cs="Times New Roman"/>
          <w:sz w:val="24"/>
          <w:szCs w:val="24"/>
        </w:rPr>
        <w:t xml:space="preserve"> населения Кушвинского городского округа в создание и продвижение культурного продукта;</w:t>
      </w:r>
    </w:p>
    <w:p w:rsidR="0085014A" w:rsidRPr="00C349A5" w:rsidRDefault="0085014A" w:rsidP="0085014A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влияние культуры на формирование комфортной среды жизнедеятельности в Кушвинском городском округе;</w:t>
      </w:r>
    </w:p>
    <w:p w:rsidR="0085014A" w:rsidRPr="00C349A5" w:rsidRDefault="0085014A" w:rsidP="0085014A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преодоление изолированности и замкнутости инфраструктуры сферы культуры в Кушвинском городском округе, в том числе через популяризацию культурного наследия Кушвинского городского округа во внутреннем и внешнем культурно-туристическом пространстве, организацию культурного обмена музейными выставками.</w:t>
      </w:r>
    </w:p>
    <w:p w:rsidR="0085014A" w:rsidRPr="00C349A5" w:rsidRDefault="0085014A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Глава 3. ЦЕЛЕВЫЕ ПОКАЗАТЕЛИ (ИНДИКАТОРЫ) РАЗВИТИЯ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СФЕРЫ КУЛЬТУРЫ </w:t>
      </w:r>
      <w:r w:rsidR="0085014A" w:rsidRPr="00C349A5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С ростом эффективности развития сферы культуры и повышением качества оказываемых услуг населению к 2018 году будут достигнуты следующие целевые показатели (индикаторы):</w:t>
      </w:r>
    </w:p>
    <w:p w:rsidR="004D282A" w:rsidRDefault="004D282A" w:rsidP="00C747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81C8D">
        <w:rPr>
          <w:rFonts w:ascii="Times New Roman" w:hAnsi="Times New Roman" w:cs="Times New Roman"/>
          <w:sz w:val="24"/>
          <w:szCs w:val="24"/>
        </w:rPr>
        <w:t>16</w:t>
      </w:r>
    </w:p>
    <w:p w:rsidR="00C349A5" w:rsidRPr="00C349A5" w:rsidRDefault="00C349A5" w:rsidP="00C747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60"/>
        <w:gridCol w:w="3735"/>
        <w:gridCol w:w="1418"/>
        <w:gridCol w:w="708"/>
        <w:gridCol w:w="709"/>
        <w:gridCol w:w="709"/>
        <w:gridCol w:w="709"/>
        <w:gridCol w:w="708"/>
        <w:gridCol w:w="709"/>
      </w:tblGrid>
      <w:tr w:rsidR="00C349A5" w:rsidRPr="00C349A5" w:rsidTr="004462F3">
        <w:trPr>
          <w:tblCellSpacing w:w="5" w:type="nil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A5" w:rsidRPr="00C349A5" w:rsidRDefault="00C349A5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A5" w:rsidRPr="00C349A5" w:rsidRDefault="00C349A5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A5" w:rsidRPr="00C349A5" w:rsidRDefault="00C349A5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A5" w:rsidRPr="00C349A5" w:rsidRDefault="00C349A5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 (индикатора)</w:t>
            </w:r>
          </w:p>
        </w:tc>
      </w:tr>
      <w:tr w:rsidR="00C349A5" w:rsidRPr="00C349A5" w:rsidTr="004462F3">
        <w:trPr>
          <w:tblCellSpacing w:w="5" w:type="nil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A5" w:rsidRPr="00C349A5" w:rsidRDefault="00C349A5" w:rsidP="0044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A5" w:rsidRPr="00C349A5" w:rsidRDefault="00C349A5" w:rsidP="0044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A5" w:rsidRPr="00C349A5" w:rsidRDefault="00C349A5" w:rsidP="0044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A5" w:rsidRPr="00C349A5" w:rsidRDefault="00C349A5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A5" w:rsidRPr="00C349A5" w:rsidRDefault="00C349A5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A5" w:rsidRPr="00C349A5" w:rsidRDefault="00C349A5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A5" w:rsidRPr="00C349A5" w:rsidRDefault="00C349A5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A5" w:rsidRPr="00C349A5" w:rsidRDefault="00C349A5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A5" w:rsidRPr="00C349A5" w:rsidRDefault="00C349A5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</w:tbl>
    <w:p w:rsidR="00C349A5" w:rsidRPr="00C349A5" w:rsidRDefault="00C349A5" w:rsidP="00C747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"/>
          <w:szCs w:val="2"/>
        </w:rPr>
      </w:pP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60"/>
        <w:gridCol w:w="3735"/>
        <w:gridCol w:w="1418"/>
        <w:gridCol w:w="708"/>
        <w:gridCol w:w="709"/>
        <w:gridCol w:w="709"/>
        <w:gridCol w:w="709"/>
        <w:gridCol w:w="708"/>
        <w:gridCol w:w="709"/>
      </w:tblGrid>
      <w:tr w:rsidR="00AD3E03" w:rsidRPr="00C349A5" w:rsidTr="004462F3">
        <w:trPr>
          <w:tblHeader/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5014A" w:rsidRPr="00C349A5" w:rsidTr="004462F3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14A" w:rsidRPr="00C349A5" w:rsidRDefault="0085014A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14A" w:rsidRPr="00C349A5" w:rsidRDefault="0085014A" w:rsidP="0044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работников учреждений культуры к средней заработной плате по экономике Свердловской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014A" w:rsidRPr="00C349A5" w:rsidRDefault="0085014A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014A" w:rsidRPr="00C349A5" w:rsidRDefault="0085014A" w:rsidP="0044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014A" w:rsidRPr="00C349A5" w:rsidRDefault="0085014A" w:rsidP="004462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014A" w:rsidRPr="00C349A5" w:rsidRDefault="0085014A" w:rsidP="004462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014A" w:rsidRPr="00C349A5" w:rsidRDefault="0085014A" w:rsidP="004462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014A" w:rsidRPr="00C349A5" w:rsidRDefault="0085014A" w:rsidP="0044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014A" w:rsidRPr="00C349A5" w:rsidRDefault="0085014A" w:rsidP="004462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D6CD1" w:rsidRPr="00C349A5" w:rsidTr="004462F3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D1" w:rsidRPr="00C349A5" w:rsidRDefault="004D6CD1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D1" w:rsidRPr="00C349A5" w:rsidRDefault="004D6CD1" w:rsidP="0044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работников муниципальных учреждений культуры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CD1" w:rsidRPr="00C349A5" w:rsidRDefault="004D6CD1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CD1" w:rsidRPr="00C349A5" w:rsidRDefault="004D6CD1" w:rsidP="004462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CD1" w:rsidRPr="00C349A5" w:rsidRDefault="004D6CD1" w:rsidP="004462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CD1" w:rsidRPr="00C349A5" w:rsidRDefault="004D6CD1" w:rsidP="004462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CD1" w:rsidRPr="00C349A5" w:rsidRDefault="004D6CD1" w:rsidP="004462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CD1" w:rsidRPr="00C349A5" w:rsidRDefault="004D6CD1" w:rsidP="004462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6CD1" w:rsidRPr="00C349A5" w:rsidRDefault="004D6CD1" w:rsidP="004462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</w:tr>
      <w:tr w:rsidR="00AD3E03" w:rsidRPr="00C349A5" w:rsidTr="004462F3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5D428C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3E03" w:rsidRPr="00C349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Доля электронных изданий в общем количестве поступлений в фонды </w:t>
            </w:r>
            <w:r w:rsidR="0085014A" w:rsidRPr="00C349A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14A" w:rsidRPr="00C349A5" w:rsidRDefault="0085014A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14A" w:rsidRPr="00C349A5" w:rsidRDefault="0085014A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51D" w:rsidRPr="00C349A5" w:rsidRDefault="0040051D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14A" w:rsidRPr="00C349A5" w:rsidRDefault="0085014A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14A" w:rsidRPr="00C349A5" w:rsidRDefault="0085014A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51D" w:rsidRPr="00C349A5" w:rsidRDefault="0040051D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14A" w:rsidRPr="00C349A5" w:rsidRDefault="0085014A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14A" w:rsidRPr="00C349A5" w:rsidRDefault="0085014A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51D" w:rsidRPr="00C349A5" w:rsidRDefault="0040051D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14A" w:rsidRPr="00C349A5" w:rsidRDefault="0085014A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14A" w:rsidRPr="00C349A5" w:rsidRDefault="0085014A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51D" w:rsidRPr="00C349A5" w:rsidRDefault="0040051D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14A" w:rsidRPr="00C349A5" w:rsidRDefault="0085014A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14A" w:rsidRPr="00C349A5" w:rsidRDefault="0085014A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51D" w:rsidRPr="00C349A5" w:rsidRDefault="0040051D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014A" w:rsidRPr="00C349A5" w:rsidRDefault="0085014A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14A" w:rsidRPr="00C349A5" w:rsidRDefault="0085014A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51D" w:rsidRPr="00C349A5" w:rsidRDefault="0040051D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AD3E03" w:rsidRPr="00C349A5" w:rsidTr="004462F3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5D428C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3E03" w:rsidRPr="00C349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Количество действующих виртуальных музеев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4A7F1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4A7F1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4A7F1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4A7F1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4A7F1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F90FA2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3E03" w:rsidRPr="00C349A5" w:rsidTr="004462F3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5D428C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D3E03" w:rsidRPr="00C349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выставочных музейных проектов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F90FA2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F90FA2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F90FA2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F90FA2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F90FA2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F90FA2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D3E03" w:rsidRPr="00C349A5" w:rsidTr="004462F3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5D428C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D3E03" w:rsidRPr="00C349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 детских школ искусств, привлекаемых к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участию в конкурсных творческих мероприятиях, от общего числа учащихся детских школ искусств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3E03" w:rsidRPr="00C349A5" w:rsidRDefault="00AD3E03" w:rsidP="004462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</w:tbl>
    <w:p w:rsidR="00AD3E03" w:rsidRDefault="00AD3E03" w:rsidP="00C747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Глава 4. МЕРЫ, ОБЕСПЕЧИВАЮЩИЕ ДОСТИЖЕНИЕ ЦЕЛЕВЫХ ПОКАЗАТЕЛЕЙ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(ИНДИКАТОРОВ) РАЗВИТИЯ СФЕРЫ КУЛЬТУРЫ В </w:t>
      </w:r>
      <w:r w:rsidR="00B9796B" w:rsidRPr="00C349A5">
        <w:rPr>
          <w:rFonts w:ascii="Times New Roman" w:hAnsi="Times New Roman" w:cs="Times New Roman"/>
          <w:sz w:val="24"/>
          <w:szCs w:val="24"/>
        </w:rPr>
        <w:t>КУШВИНСКОМ ГОРОДСКОМ ОКРУГЕ</w:t>
      </w:r>
    </w:p>
    <w:p w:rsidR="0085014A" w:rsidRPr="00C349A5" w:rsidRDefault="0085014A" w:rsidP="008501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014A" w:rsidRPr="00C349A5" w:rsidRDefault="0085014A" w:rsidP="008501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Мерами, обеспечивающими достижение целевых показателей (индикаторов) развития сферы культуры в Кушвинском городском округе, являются:</w:t>
      </w:r>
    </w:p>
    <w:p w:rsidR="0085014A" w:rsidRPr="00C349A5" w:rsidRDefault="0085014A" w:rsidP="008501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1) создание механизма стимулирования работников учреждений культуры, оказывающих услуги (выполняющих работы)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внедрение современных норм труда, направленных на повышение качества оказания муниципальных услуг;</w:t>
      </w:r>
    </w:p>
    <w:p w:rsidR="0085014A" w:rsidRPr="00C349A5" w:rsidRDefault="0085014A" w:rsidP="008501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2) поэтапный рост оплаты труда работников учреждений культуры, достижение целевых показателей по доведению уровня оплаты труда (средней заработной платы) работников учреждений культуры до средней заработной платы в Свердловской области в соответствии с </w:t>
      </w:r>
      <w:hyperlink r:id="rId12" w:history="1">
        <w:r w:rsidRPr="00C349A5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C349A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 мая 2012 года № 597 "О мероприятиях по реализации государственной социальной политики" и </w:t>
      </w:r>
      <w:hyperlink r:id="rId13" w:history="1">
        <w:r w:rsidRPr="00C349A5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C349A5">
        <w:rPr>
          <w:rFonts w:ascii="Times New Roman" w:hAnsi="Times New Roman" w:cs="Times New Roman"/>
          <w:sz w:val="24"/>
          <w:szCs w:val="24"/>
        </w:rPr>
        <w:t xml:space="preserve"> Губернатора Свердловской области от 27 июля 2012 года № 584-УГ "О реализации Указов Президента Российской Федерации от 07 мая 2012 года № 596 "О долгосрочной государственной экономической политике", от 07 мая 2012 года № 597 "О мероприятиях по реализации государственной социальной политики", от 07 мая 2012 года № 598 "О совершенствовании государственной политики в сфере здравоохранения", от 07 мая 2012 года № 599 "О мерах по реализации государственной политики в области образования и науки", от 07 мая 2012 года № 600 "О мерах по обеспечению граждан Российской Федерации доступным и комфортным жильем и повышению качества жилищно-коммунальных услуг", от 07 мая 2012 года № 601 "Об основных направлениях совершенствования системы государственного управления", от 07 мая 2012 года № 602 "Об обеспечении межнационального согласия", от 07 мая 2012 года № 606 "О мерах по реализации демографической политики Российской Федерации";</w:t>
      </w:r>
    </w:p>
    <w:p w:rsidR="0085014A" w:rsidRPr="00C349A5" w:rsidRDefault="0085014A" w:rsidP="008501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3) обновление квалификационных требований к работникам, переобучение, повышение квалификации, приток квалифицированных кадров, создание предпосылок для привлечения в сферу культуры конкурентоспособных специалистов и менеджеров, сохранение и развитие кадрового потенциала работников сферы культуры;</w:t>
      </w:r>
    </w:p>
    <w:p w:rsidR="0085014A" w:rsidRPr="00C349A5" w:rsidRDefault="0085014A" w:rsidP="008501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4) реорганизация неэффективных </w:t>
      </w:r>
      <w:r w:rsidR="00181A51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C349A5">
        <w:rPr>
          <w:rFonts w:ascii="Times New Roman" w:hAnsi="Times New Roman" w:cs="Times New Roman"/>
          <w:sz w:val="24"/>
          <w:szCs w:val="24"/>
        </w:rPr>
        <w:t xml:space="preserve">учреждений культуры, изменение типов </w:t>
      </w:r>
      <w:r w:rsidR="00181A51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C349A5">
        <w:rPr>
          <w:rFonts w:ascii="Times New Roman" w:hAnsi="Times New Roman" w:cs="Times New Roman"/>
          <w:sz w:val="24"/>
          <w:szCs w:val="24"/>
        </w:rPr>
        <w:t>учреждений культуры, привлечение внебюджетных средств для решения поставленных задач.</w:t>
      </w: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7EAE" w:rsidRPr="00C349A5" w:rsidRDefault="00877EAE" w:rsidP="00877E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Глава 5. ОСНОВНЫЕ МЕРОПРИЯТИЯ, НАПРАВЛЕННЫЕ НА ПОВЫШЕНИЕ</w:t>
      </w:r>
    </w:p>
    <w:p w:rsidR="00877EAE" w:rsidRPr="00C349A5" w:rsidRDefault="00877EAE" w:rsidP="00877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ЭФФЕКТИВНОСТИ СФЕРЫ КУЛЬТУРЫ В КУШВИНСКОМ ГОРОДСКОМ ОКРУГЕ</w:t>
      </w:r>
    </w:p>
    <w:p w:rsidR="00877EAE" w:rsidRPr="00C349A5" w:rsidRDefault="00877EAE" w:rsidP="00877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И ОБЕСПЕЧИВАЮЩИЕ ДОСТИЖЕНИЕ ВАЖНЕЙШИХ</w:t>
      </w:r>
    </w:p>
    <w:p w:rsidR="00877EAE" w:rsidRPr="00C349A5" w:rsidRDefault="00877EAE" w:rsidP="00877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ЦЕЛЕВЫХ ПОКАЗАТЕЛЕЙ (ИНДИКАТОРОВ)</w:t>
      </w:r>
    </w:p>
    <w:p w:rsidR="00877EAE" w:rsidRPr="00C349A5" w:rsidRDefault="00877EAE" w:rsidP="00877E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81C8D">
        <w:rPr>
          <w:rFonts w:ascii="Times New Roman" w:hAnsi="Times New Roman" w:cs="Times New Roman"/>
          <w:sz w:val="24"/>
          <w:szCs w:val="24"/>
        </w:rPr>
        <w:t>17</w:t>
      </w:r>
    </w:p>
    <w:p w:rsidR="00877EAE" w:rsidRPr="00C349A5" w:rsidRDefault="00877EAE" w:rsidP="00877E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60"/>
        <w:gridCol w:w="3026"/>
        <w:gridCol w:w="2409"/>
        <w:gridCol w:w="1984"/>
        <w:gridCol w:w="2127"/>
      </w:tblGrid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4D282A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77EAE" w:rsidRPr="00C349A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</w:tbl>
    <w:p w:rsidR="00877EAE" w:rsidRPr="00C349A5" w:rsidRDefault="00877EAE" w:rsidP="00877E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"/>
          <w:szCs w:val="2"/>
        </w:rPr>
      </w:pPr>
    </w:p>
    <w:tbl>
      <w:tblPr>
        <w:tblW w:w="1020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60"/>
        <w:gridCol w:w="3026"/>
        <w:gridCol w:w="2409"/>
        <w:gridCol w:w="1984"/>
        <w:gridCol w:w="2127"/>
      </w:tblGrid>
      <w:tr w:rsidR="00877EAE" w:rsidRPr="00C349A5" w:rsidTr="00877EAE">
        <w:trPr>
          <w:tblHeader/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ОПЛАТЫ ТРУДА, СОЗДАНИЕ ПРОЗРАЧНОГО МЕХАНИЗМА ОПЛАТЫ ТРУДА РУКОВОДИТЕЛЕЙ УЧРЕЖДЕНИЙ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9C6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(изменение)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показателей эффективности деятельности </w:t>
            </w:r>
            <w:r w:rsidR="009C6AC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 w:rsidR="009C6AC7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Кушвинского городского округа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44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Управления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культуры </w:t>
            </w:r>
            <w:r w:rsidR="009C6AC7"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городского округа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методических указаний Минкультуры Свердловской области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Ежегодно I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учетом специфики отрасли по возможному привлечению на повышение заработной платы не менее одной трети средств, получаемых за счет реорганизации неэффективных учреждений</w:t>
            </w:r>
            <w:r w:rsidR="009C6AC7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Кушвинского городского округа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, изменения их типов, а также по возможному привлечению средств от приносящей доход деятельности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типов учреждений, нормативные правовые акты Кушвинского городского округа, локальные акты Управления культуры </w:t>
            </w:r>
            <w:r w:rsidR="009C6AC7">
              <w:rPr>
                <w:rFonts w:ascii="Times New Roman" w:hAnsi="Times New Roman" w:cs="Times New Roman"/>
                <w:sz w:val="24"/>
                <w:szCs w:val="24"/>
              </w:rPr>
              <w:t>Кушвинского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принципов </w:t>
            </w:r>
          </w:p>
          <w:p w:rsidR="00877EAE" w:rsidRPr="00C349A5" w:rsidRDefault="004D282A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77EAE" w:rsidRPr="00C349A5">
              <w:rPr>
                <w:rFonts w:ascii="Times New Roman" w:hAnsi="Times New Roman" w:cs="Times New Roman"/>
                <w:sz w:val="24"/>
                <w:szCs w:val="24"/>
              </w:rPr>
              <w:t>аспределения бюджетных</w:t>
            </w:r>
          </w:p>
          <w:p w:rsidR="00877EAE" w:rsidRPr="00C349A5" w:rsidRDefault="004D282A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77EAE"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редств на повышение оплаты труда работников </w:t>
            </w:r>
            <w:r w:rsidR="009C6AC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="00877EAE"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культуры </w:t>
            </w:r>
            <w:r w:rsidR="00B81A10"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городского округа </w:t>
            </w:r>
            <w:r w:rsidR="00877EAE" w:rsidRPr="00C349A5">
              <w:rPr>
                <w:rFonts w:ascii="Times New Roman" w:hAnsi="Times New Roman" w:cs="Times New Roman"/>
                <w:sz w:val="24"/>
                <w:szCs w:val="24"/>
              </w:rPr>
              <w:t>с учетом типов</w:t>
            </w:r>
          </w:p>
          <w:p w:rsidR="00877EAE" w:rsidRPr="00C349A5" w:rsidRDefault="004D282A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77EAE" w:rsidRPr="00C349A5">
              <w:rPr>
                <w:rFonts w:ascii="Times New Roman" w:hAnsi="Times New Roman" w:cs="Times New Roman"/>
                <w:sz w:val="24"/>
                <w:szCs w:val="24"/>
              </w:rPr>
              <w:t>чреждений, качества, видов и объемов оказываемых ими услуг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9A5" w:rsidRPr="00C349A5" w:rsidRDefault="00877EAE" w:rsidP="004D2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Положение по оплате труда работников учреждений культуры, находящихся в ведении Управления культуры </w:t>
            </w:r>
            <w:r w:rsidR="00B81A10">
              <w:rPr>
                <w:rFonts w:ascii="Times New Roman" w:hAnsi="Times New Roman" w:cs="Times New Roman"/>
                <w:sz w:val="24"/>
                <w:szCs w:val="24"/>
              </w:rPr>
              <w:t>Кушвинского городского округа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Кушвинского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Организация мониторинга численности и размеров заработной платы работников муниципальных учреждений культуры</w:t>
            </w:r>
            <w:r w:rsidR="00B81A10">
              <w:rPr>
                <w:rFonts w:ascii="Times New Roman" w:hAnsi="Times New Roman" w:cs="Times New Roman"/>
                <w:sz w:val="24"/>
                <w:szCs w:val="24"/>
              </w:rPr>
              <w:t xml:space="preserve"> Кушвинского городского округа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акты Управления культуры </w:t>
            </w:r>
            <w:r w:rsidR="00B81A10">
              <w:rPr>
                <w:rFonts w:ascii="Times New Roman" w:hAnsi="Times New Roman" w:cs="Times New Roman"/>
                <w:sz w:val="24"/>
                <w:szCs w:val="24"/>
              </w:rPr>
              <w:t>Кушвинского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I квартал 2013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прозрачного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механизма оплаты труда руководителей</w:t>
            </w:r>
            <w:r w:rsidR="00B81A1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</w:t>
            </w:r>
            <w:r w:rsidR="00B81A10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Кушвинского городского округа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77EAE" w:rsidRPr="00C349A5" w:rsidRDefault="00877EAE" w:rsidP="00877EAE">
            <w:pPr>
              <w:pStyle w:val="a3"/>
              <w:numPr>
                <w:ilvl w:val="0"/>
                <w:numId w:val="3"/>
              </w:numPr>
              <w:tabs>
                <w:tab w:val="left" w:pos="229"/>
              </w:tabs>
              <w:autoSpaceDE w:val="0"/>
              <w:autoSpaceDN w:val="0"/>
              <w:adjustRightInd w:val="0"/>
              <w:spacing w:after="0" w:line="240" w:lineRule="auto"/>
              <w:ind w:left="-2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руководителями учреждений сведений о доходах, об имуществе и обязательствах имущественного характера руководителя, его супруги (супруга) и несовершеннолетних детей и размещение их в сети Интернет;</w:t>
            </w:r>
          </w:p>
          <w:p w:rsidR="00877EAE" w:rsidRPr="00C349A5" w:rsidRDefault="00877EAE" w:rsidP="00877EAE">
            <w:pPr>
              <w:pStyle w:val="a3"/>
              <w:numPr>
                <w:ilvl w:val="0"/>
                <w:numId w:val="3"/>
              </w:numPr>
              <w:tabs>
                <w:tab w:val="left" w:pos="229"/>
              </w:tabs>
              <w:autoSpaceDE w:val="0"/>
              <w:autoSpaceDN w:val="0"/>
              <w:adjustRightInd w:val="0"/>
              <w:spacing w:after="0" w:line="240" w:lineRule="auto"/>
              <w:ind w:left="-2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Проведение проверок достоверности и полноты представленных сведений о доходах, об имуществе и обязательствах имущественного характера;</w:t>
            </w:r>
          </w:p>
          <w:p w:rsidR="00877EAE" w:rsidRPr="00C349A5" w:rsidRDefault="00877EAE" w:rsidP="00877EAE">
            <w:pPr>
              <w:pStyle w:val="a3"/>
              <w:numPr>
                <w:ilvl w:val="0"/>
                <w:numId w:val="3"/>
              </w:numPr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ind w:left="-2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Соблюдение установленных соотношений средней заработной платы руководителей учреждений и средней заработной платы работников учреждений в размере не более чем 1:8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Трудовые договоры с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руководителями</w:t>
            </w:r>
            <w:r w:rsidR="00B81A1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</w:t>
            </w:r>
            <w:r w:rsidR="00B81A10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Кушвинского городского округа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, заключение дополнительных соглашений к трудовому договору, размещение в сети Интернет сведений о доходах, об имуществе и обязательствах имущественного характера руководителей (100%), направление запросов, поддержание установленного уровня соотношения средней заработной платы работников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показателей оценки деятельности руководителей </w:t>
            </w:r>
            <w:r w:rsidR="00B81A1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</w:t>
            </w:r>
            <w:r w:rsidR="00B81A10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Кушвинского городского округа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для расчета премий и стимулирующей надбавки к должностному окладу руководителя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Приказ Управления культуры</w:t>
            </w:r>
            <w:r w:rsidR="00B81A1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Кушвинского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систем нормирования труда в </w:t>
            </w:r>
            <w:r w:rsidR="00B81A1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учреждениях культуры </w:t>
            </w:r>
            <w:r w:rsidR="00B81A10"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городского округа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с учетом типовых (межотраслевых) норм труда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B81A10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877EAE"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окальные нормативные акты Управления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Кушвинского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Ежегодно, начиная с 2015 года, после утверждения типовых норм труда на федеральном уровне</w:t>
            </w:r>
          </w:p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механизма нормативно-подушевого финансирования при определении нормативных затрат на оказание муниципальных услуг для учреждений культуры </w:t>
            </w:r>
            <w:r w:rsidR="00B81A10"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городского округа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с учетом специфики учреждений</w:t>
            </w:r>
          </w:p>
          <w:p w:rsidR="004D282A" w:rsidRDefault="004D282A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282A" w:rsidRPr="00C349A5" w:rsidRDefault="004D282A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B81A10" w:rsidP="00B8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80213" w:rsidRPr="00780213">
              <w:rPr>
                <w:rFonts w:ascii="Times New Roman" w:hAnsi="Times New Roman" w:cs="Times New Roman"/>
                <w:sz w:val="24"/>
                <w:szCs w:val="24"/>
              </w:rPr>
              <w:t>окальные нормативные акты Управления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Кушвинского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Ежегодно, начиная с 2015 года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30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дифференциации оплаты труда основного и прочего персонала, оптимизация расходов на административно-управленческий и вспомогательный персонал 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учреждений культуры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 xml:space="preserve"> Кушвинского городского округа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, в отношении которых Управление  </w:t>
            </w:r>
          </w:p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городского округа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является учредителем, с учетом предельной доли расходов на оплату их труда в фонде оплаты труда учреждения - не более 40 процентов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Правовой акт Управления культуры 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>Кушвинского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2013 - 2014 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реализации мероприятий по повышению оплаты труда работников 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учреждений культуры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 xml:space="preserve"> Кушвинского городского округа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Доклад в Министерство культуры Свердловской области и администрацию Кушвинского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Ежегодно 1 раз в полугодие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отчетности по формам федерального статистического наблюдения по показателям заработной платы категорий работников, которым предусмотрено повышение оплаты труда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Ведение статистического учета и отчетности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Ежеквартально, в установлен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softHyphen/>
              <w:t>ные сроки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AE" w:rsidRPr="00C349A5" w:rsidRDefault="00877EAE" w:rsidP="007A7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потребностей в дополнительных ресурсах на повышение заработной платы с учетом возможного привлечения на эти цели не менее трети средств за счет сокращения неэффективных расходов, реорганизации неэффективных 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>муниципальных учреждений культуры Кушвинского городского округа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предварительного анализа уровня и динамики заработной платы работников 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культуры 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городского округа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с учетом ситуации на рынке труда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Уточнение потребности в дополнительных ресурсах на повышение заработной платы работников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информации для представления в Министерство культуры Свердловской области  об анализе результатов повышения оплаты труда отдельных категорий работников в соответствии с </w:t>
            </w:r>
            <w:hyperlink r:id="rId14" w:history="1">
              <w:r w:rsidRPr="00C349A5">
                <w:rPr>
                  <w:rFonts w:ascii="Times New Roman" w:hAnsi="Times New Roman" w:cs="Times New Roman"/>
                  <w:sz w:val="24"/>
                  <w:szCs w:val="24"/>
                </w:rPr>
                <w:t>Указом</w:t>
              </w:r>
            </w:hyperlink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07 мая 2012 года № 597 «О мероприятиях по реализации государственной социальной политики» и подготовка предложений о подходах к регулированию оплаты труда работников учреждений культуры на период после 2018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Доклад в Министерство культуры Свердловской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7A7A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планов мероприятий по повышению эффективности деятельности 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учреждений культуры 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Кушвинского городского округа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 в части оказания муниципальных услуг (выполнения работ) на основе целевых показателей деятельности учреждени</w:t>
            </w:r>
            <w:r w:rsidR="004D282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, совершенствованию системы оплаты труда, включая мероприятия по повышению оплаты труда соответствующих категорий работников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Приказы Управления культуры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 xml:space="preserve"> Кушвинского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II – III кварталы 2013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направленных на повышение эффективности бюджетных расходов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Приказы Управления культуры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 xml:space="preserve"> Кушвинского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2A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соотношения средней заработной платы основного и вспомогательного персонала учреждений </w:t>
            </w:r>
          </w:p>
          <w:p w:rsidR="004D282A" w:rsidRPr="00C349A5" w:rsidRDefault="00877EAE" w:rsidP="00F91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до 1 : 0,7 – 0,5 с учетом типов учреждений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Отчет в Минкультуры Свердловской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Ежегодно, начиная с 2015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7A7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>муниципальных учреждений культуры Кушвинского городского округа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, Управление культуры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 xml:space="preserve">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B055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ПОДДЕРЖКА СОЗДАНИЯ ПУБЛИЧНЫХ ЭЛЕКТРОННЫХ БИБЛИОТЕК, САЙТ</w:t>
            </w:r>
            <w:r w:rsidR="00602C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 МУЗЕ</w:t>
            </w:r>
            <w:r w:rsidR="00602C3E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ИНФОРМАЦИОННО-ТЕЛЕКОММУНИКАЦИОННОЙ СЕТИ ИНТЕРНЕТ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Завершение создания веб-сайта музея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сайта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Оснащение библиотек и музея необходимым оборудованием для внедрения современных информационных технологий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информационной инфраструктуры для оказания электронных услуг населению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640908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AE" w:rsidRPr="00640908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90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оцифровке библиотечных фондов и приобретение электронных изданий в фонды библиотек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AE" w:rsidRPr="00640908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908">
              <w:rPr>
                <w:rFonts w:ascii="Times New Roman" w:hAnsi="Times New Roman" w:cs="Times New Roman"/>
                <w:sz w:val="24"/>
                <w:szCs w:val="24"/>
              </w:rPr>
              <w:t>Развитие электронных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AE" w:rsidRPr="00640908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90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AE" w:rsidRPr="00640908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908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4D282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ПОПУЛЯРИЗАЦИЯ КУЛЬТУРНОГО НАСЛЕДИЯ И АКТИВИЗАЦИЯ КУЛЬТУРНОГО ОБМЕНА ЧЕРЕЗ РАЗВИТИЕ ДЕЯТЕЛЬНОСТИ </w:t>
            </w:r>
            <w:r w:rsidR="004D282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МУЗЕ</w:t>
            </w:r>
            <w:r w:rsidR="004D282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комплекса мер по расширению практики обмена выставками между муниципальным музеем и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музеями Свердловской области, музеями других субъектов Российской Федерации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F91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посещаемости музе</w:t>
            </w:r>
            <w:r w:rsidR="00F918F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Кушвинского городского округа,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муниципального музея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муниципальным музеем обменных выставок с музеями Свердловской области, музеями других субъектов Российской Федерации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План обменных выставок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округа, руководитель муниципального музея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общественного мнения с целью изучения потенциальной востребованности услуг музея в вечернее и ночное время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график работы 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музея с учетом результатов мониторинга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2013 - 2014 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B055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мероприятий по созданию виртуальн</w:t>
            </w:r>
            <w:r w:rsidR="00B0550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 музе</w:t>
            </w:r>
            <w:r w:rsidR="00B0550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 и развитию музейной выставочной деятельности в объемах, необходимых для достижения установленных значений целевых показателей (индикаторов) развития сферы культуры в Кушвинского городского округа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Правовые акты администрации Кушвинского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Концепции развития музейного дела в Кушвинско</w:t>
            </w:r>
            <w:r w:rsidR="00B0550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21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городско</w:t>
            </w:r>
            <w:r w:rsidR="00B05500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="00B055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 на период до 2020 года</w:t>
            </w:r>
          </w:p>
          <w:p w:rsidR="00B05500" w:rsidRDefault="00B05500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500" w:rsidRPr="00C349A5" w:rsidRDefault="00B05500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Кушвинского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B05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055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РАБОТНИКОВ УЧРЕЖДЕНИЙ КУЛЬТУРЫ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повышению квалификации и переподготовки кадров в сфере культуры </w:t>
            </w:r>
            <w:r w:rsidRPr="00C349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 целью обеспечения соответствия работников современным квалификационным требованиям, актуализация квалификационных требований и компетенций, </w:t>
            </w:r>
            <w:r w:rsidRPr="00C349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необходимых для оказания муниципальных услуг (выполнения работ)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учебных мероприятий, отчет в Министерство культуры Свердловской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</w:t>
            </w:r>
            <w:r w:rsidR="00D653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7B2837" w:rsidP="00EA1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28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мероприятий по организации заключения дополнительных соглашений к трудовым договорам (новых трудовых договоров) в соответствии с типовой формой с руководителями учреждений культуры </w:t>
            </w:r>
            <w:r w:rsidR="00EA1A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Кушвинского городского округа, </w:t>
            </w:r>
            <w:r w:rsidRPr="007B28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соответствии с примерной формой с работниками </w:t>
            </w:r>
            <w:r w:rsidR="00EA1A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муниципальных </w:t>
            </w:r>
            <w:r w:rsidRPr="007B28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учреждений культуры </w:t>
            </w:r>
            <w:r w:rsidR="00EA1A7D">
              <w:rPr>
                <w:rFonts w:ascii="Times New Roman" w:hAnsi="Times New Roman" w:cs="Times New Roman"/>
                <w:bCs/>
                <w:sz w:val="24"/>
                <w:szCs w:val="24"/>
              </w:rPr>
              <w:t>Кушвинского городского округа</w:t>
            </w:r>
            <w:r w:rsidRPr="007B28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связи введением «эффективного контракта»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Трудовые договоры работников, дополнительные соглашения к трудовым договорам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Положения о проведении аттестации руководителей 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Кушвинского городского округа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, находящихся в ведении Управления культуры</w:t>
            </w:r>
            <w:r w:rsidR="007A7A30">
              <w:rPr>
                <w:rFonts w:ascii="Times New Roman" w:hAnsi="Times New Roman" w:cs="Times New Roman"/>
                <w:sz w:val="24"/>
                <w:szCs w:val="24"/>
              </w:rPr>
              <w:t xml:space="preserve"> Кушвинского городского округа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Приказ Управления культуры</w:t>
            </w:r>
            <w:r w:rsidR="00EA1A7D">
              <w:rPr>
                <w:rFonts w:ascii="Times New Roman" w:hAnsi="Times New Roman" w:cs="Times New Roman"/>
                <w:sz w:val="24"/>
                <w:szCs w:val="24"/>
              </w:rPr>
              <w:t xml:space="preserve"> Кушвинского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аттестации работников </w:t>
            </w:r>
            <w:r w:rsidR="00EA1A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культуры </w:t>
            </w:r>
            <w:r w:rsidR="00EA1A7D"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городского округа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с последующим переводом их на «эффективный» контракт</w:t>
            </w:r>
          </w:p>
          <w:p w:rsidR="00C349A5" w:rsidRPr="00C349A5" w:rsidRDefault="00C349A5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Приказ Управления культуры</w:t>
            </w:r>
            <w:r w:rsidR="00EA1A7D">
              <w:rPr>
                <w:rFonts w:ascii="Times New Roman" w:hAnsi="Times New Roman" w:cs="Times New Roman"/>
                <w:sz w:val="24"/>
                <w:szCs w:val="24"/>
              </w:rPr>
              <w:t xml:space="preserve"> Кушвинского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2014-2015 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877EAE" w:rsidRPr="00C349A5" w:rsidTr="00877EAE">
        <w:trPr>
          <w:tblCellSpacing w:w="5" w:type="nil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AE" w:rsidRPr="00C349A5" w:rsidRDefault="00877EAE" w:rsidP="004D282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ДОСТИЖЕНИЯ ЦЕЛЕВЫХ ПОКАЗАТЕЛЕЙ СРЕДНЕЙ ЗАРАБОТНОЙ ПЛАТЫ ОТДЕЛЬНЫХ КАТЕГОРИЙ РАБОТНИКОВ, ОПРЕДЕЛЕННЫХ </w:t>
            </w:r>
            <w:hyperlink r:id="rId15" w:history="1">
              <w:r w:rsidRPr="00C349A5">
                <w:rPr>
                  <w:rFonts w:ascii="Times New Roman" w:hAnsi="Times New Roman" w:cs="Times New Roman"/>
                  <w:sz w:val="24"/>
                  <w:szCs w:val="24"/>
                </w:rPr>
                <w:t>УКАЗОМ</w:t>
              </w:r>
            </w:hyperlink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07 МАЯ 2012 ГОДА </w:t>
            </w:r>
            <w:r w:rsidR="004D28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 597 "О МЕРОПРИЯТИЯХ ПО РЕАЛИЗАЦИИ ГОСУДАРСТВЕННОЙ СОЦИАЛЬНОЙ ПОЛИТИКИ"</w:t>
            </w:r>
          </w:p>
        </w:tc>
      </w:tr>
      <w:tr w:rsidR="00C63BF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Создание постоянно действующей рабочей группы по оценке результатов реализации "дорожной карты"</w:t>
            </w:r>
            <w:r w:rsidRPr="00C63BFE">
              <w:rPr>
                <w:rFonts w:ascii="Times New Roman" w:hAnsi="Times New Roman" w:cs="Times New Roman"/>
                <w:bCs/>
                <w:sz w:val="24"/>
                <w:szCs w:val="24"/>
              </w:rPr>
              <w:t>и обеспечение её деятельности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63BFE" w:rsidRDefault="00C63BFE" w:rsidP="00821D8F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C63BFE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Приказ Управления культуры</w:t>
            </w:r>
            <w:r w:rsidR="00EA1A7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Кушвинского городского округа</w:t>
            </w:r>
            <w:r w:rsidRPr="00C63BFE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, протоколы заседания рабочей группы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63BFE" w:rsidRDefault="00C63BFE" w:rsidP="00821D8F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C63BFE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2014-2018 годы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C63BF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63BFE" w:rsidRDefault="00C63BFE" w:rsidP="00821D8F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C63BFE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Проведение мониторинга реализации мероприятий, предусмотренных «дорожной картой», и  достижения  целевых показателей (индикаторов) «дорожной карты»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63BFE" w:rsidRDefault="00EA1A7D" w:rsidP="00821D8F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Информация в а</w:t>
            </w:r>
            <w:r w:rsidR="00C63BFE" w:rsidRPr="00C63BFE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министрацию Кушвинского городского округа,</w:t>
            </w:r>
          </w:p>
          <w:p w:rsidR="00C63BFE" w:rsidRPr="00C63BFE" w:rsidRDefault="00C63BFE" w:rsidP="00821D8F">
            <w:pPr>
              <w:pStyle w:val="ConsPlusCell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C63BFE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Министерство культуры Свердловской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63BFE" w:rsidRDefault="00C63BFE" w:rsidP="00821D8F">
            <w:pPr>
              <w:pStyle w:val="ConsPlusCell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C63BFE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ежеквартально в течении всего периода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BFE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C63BFE" w:rsidRPr="00C349A5" w:rsidTr="00877EAE">
        <w:trPr>
          <w:tblCellSpacing w:w="5" w:type="nil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877EA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СОПРОВОЖДЕНИЕ "ДОРОЖНОЙ КАРТЫ"</w:t>
            </w:r>
          </w:p>
        </w:tc>
      </w:tr>
      <w:tr w:rsidR="00C63BFE" w:rsidRPr="00C349A5" w:rsidTr="00BF61F2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5B13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13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BFE" w:rsidRPr="00C349A5" w:rsidRDefault="00C63BF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консультаций, других мероприятий, направленных на информационное сопровождение "дорожной карты"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совещаний, консультаций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877EAE">
            <w:pPr>
              <w:rPr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C63BF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5B130D" w:rsidP="00877E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C63BFE" w:rsidRPr="00C349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Представление отчетов по исполнению "дорожной карты" в администрацию Кушвинского городского округа и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истерство 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культуры Свердловской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5B130D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</w:t>
            </w:r>
            <w:bookmarkStart w:id="1" w:name="_GoBack"/>
            <w:bookmarkEnd w:id="1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877EAE">
            <w:pPr>
              <w:rPr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  <w:tr w:rsidR="00C63BFE" w:rsidRPr="00C349A5" w:rsidTr="00877EAE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5B13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B13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"дорожную карту"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Кушвинского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BFE" w:rsidRPr="00C349A5" w:rsidRDefault="00C63BFE" w:rsidP="00877E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Кушвинского городского округа</w:t>
            </w:r>
          </w:p>
        </w:tc>
      </w:tr>
    </w:tbl>
    <w:p w:rsidR="00877EAE" w:rsidRPr="00C349A5" w:rsidRDefault="00877EAE" w:rsidP="00877E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E03" w:rsidRPr="00C349A5" w:rsidRDefault="00AD3E03" w:rsidP="00C747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  <w:sectPr w:rsidR="00AD3E03" w:rsidRPr="00C349A5" w:rsidSect="004462F3">
          <w:pgSz w:w="11906" w:h="16838"/>
          <w:pgMar w:top="851" w:right="849" w:bottom="1418" w:left="1134" w:header="720" w:footer="720" w:gutter="0"/>
          <w:cols w:space="720"/>
          <w:noEndnote/>
          <w:docGrid w:linePitch="299"/>
        </w:sectPr>
      </w:pPr>
    </w:p>
    <w:p w:rsidR="00877EAE" w:rsidRPr="00C349A5" w:rsidRDefault="00877EAE" w:rsidP="00877E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lastRenderedPageBreak/>
        <w:t>Глава 6. ПОКАЗАТЕЛИ ПОВЫШЕНИЯ СРЕДНЕЙ ЗАРАБОТНОЙ ПЛАТЫ</w:t>
      </w:r>
    </w:p>
    <w:p w:rsidR="00877EAE" w:rsidRPr="00C349A5" w:rsidRDefault="00877EAE" w:rsidP="00877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="00EA1A7D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C349A5">
        <w:rPr>
          <w:rFonts w:ascii="Times New Roman" w:hAnsi="Times New Roman" w:cs="Times New Roman"/>
          <w:sz w:val="24"/>
          <w:szCs w:val="24"/>
        </w:rPr>
        <w:t>УЧРЕЖДЕНИЙ КУЛЬТУРЫ</w:t>
      </w:r>
      <w:r w:rsidR="004D282A">
        <w:rPr>
          <w:rFonts w:ascii="Times New Roman" w:hAnsi="Times New Roman" w:cs="Times New Roman"/>
          <w:sz w:val="24"/>
          <w:szCs w:val="24"/>
        </w:rPr>
        <w:t xml:space="preserve"> КУШВИНСКОГ ГОРОДСКОГО ОКРУГА</w:t>
      </w:r>
    </w:p>
    <w:p w:rsidR="00877EAE" w:rsidRPr="00C349A5" w:rsidRDefault="00877EAE" w:rsidP="00877EA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349A5">
        <w:rPr>
          <w:rFonts w:ascii="Times New Roman" w:hAnsi="Times New Roman" w:cs="Times New Roman"/>
          <w:sz w:val="24"/>
          <w:szCs w:val="24"/>
        </w:rPr>
        <w:t>Таблица 1</w:t>
      </w:r>
      <w:r w:rsidR="00F81C8D">
        <w:rPr>
          <w:rFonts w:ascii="Times New Roman" w:hAnsi="Times New Roman" w:cs="Times New Roman"/>
          <w:sz w:val="24"/>
          <w:szCs w:val="24"/>
        </w:rPr>
        <w:t>8</w:t>
      </w:r>
    </w:p>
    <w:p w:rsidR="00877EAE" w:rsidRPr="00C349A5" w:rsidRDefault="00877EAE" w:rsidP="00877EA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5458" w:type="dxa"/>
        <w:tblInd w:w="94" w:type="dxa"/>
        <w:tblLook w:val="04A0"/>
      </w:tblPr>
      <w:tblGrid>
        <w:gridCol w:w="723"/>
        <w:gridCol w:w="4678"/>
        <w:gridCol w:w="1134"/>
        <w:gridCol w:w="1134"/>
        <w:gridCol w:w="1134"/>
        <w:gridCol w:w="1134"/>
        <w:gridCol w:w="1134"/>
        <w:gridCol w:w="1134"/>
        <w:gridCol w:w="1134"/>
        <w:gridCol w:w="1127"/>
        <w:gridCol w:w="992"/>
      </w:tblGrid>
      <w:tr w:rsidR="00877EAE" w:rsidRPr="00C349A5" w:rsidTr="00877EAE">
        <w:trPr>
          <w:trHeight w:val="88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 г. факт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 факт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г.- 2016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2014г.- 2018 г.</w:t>
            </w:r>
          </w:p>
        </w:tc>
      </w:tr>
    </w:tbl>
    <w:p w:rsidR="00877EAE" w:rsidRPr="00C349A5" w:rsidRDefault="00877EAE" w:rsidP="00877EA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"/>
          <w:szCs w:val="2"/>
        </w:rPr>
      </w:pPr>
    </w:p>
    <w:tbl>
      <w:tblPr>
        <w:tblW w:w="15458" w:type="dxa"/>
        <w:tblInd w:w="94" w:type="dxa"/>
        <w:tblLook w:val="04A0"/>
      </w:tblPr>
      <w:tblGrid>
        <w:gridCol w:w="723"/>
        <w:gridCol w:w="4678"/>
        <w:gridCol w:w="1134"/>
        <w:gridCol w:w="1134"/>
        <w:gridCol w:w="1134"/>
        <w:gridCol w:w="1134"/>
        <w:gridCol w:w="1134"/>
        <w:gridCol w:w="1134"/>
        <w:gridCol w:w="1134"/>
        <w:gridCol w:w="1127"/>
        <w:gridCol w:w="992"/>
      </w:tblGrid>
      <w:tr w:rsidR="00877EAE" w:rsidRPr="00C349A5" w:rsidTr="00877EAE">
        <w:trPr>
          <w:trHeight w:val="375"/>
          <w:tblHeader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77EAE" w:rsidRPr="00C349A5" w:rsidTr="00877EAE">
        <w:trPr>
          <w:trHeight w:val="75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Норматив числа получателей услуг на 1 работника </w:t>
            </w:r>
            <w:r w:rsidR="00EA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муниципальных </w:t>
            </w: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 культуры (по среднесписочной численности работников)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77EAE" w:rsidRPr="00C349A5" w:rsidTr="00877EAE">
        <w:trPr>
          <w:trHeight w:val="37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получателей услуг,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39 288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77EAE" w:rsidRPr="00C349A5" w:rsidTr="00877EAE">
        <w:trPr>
          <w:trHeight w:val="75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EA1A7D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Среднесписочная численность </w:t>
            </w:r>
            <w:r w:rsidR="00877EAE"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работников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муниципальных </w:t>
            </w:r>
            <w:r w:rsidR="00877EAE"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 культуры: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77EAE" w:rsidRPr="00C349A5" w:rsidTr="00877EAE">
        <w:trPr>
          <w:trHeight w:val="4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населения муниципального образования,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39 288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39 088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77EAE" w:rsidRPr="00C349A5" w:rsidTr="00877EAE">
        <w:trPr>
          <w:trHeight w:val="112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Соотношение средней заработной платы отдельной категории работников и средней заработной платы в субъекте Российской Федерации</w:t>
            </w:r>
            <w:r w:rsidR="00D951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EAE" w:rsidRPr="00C349A5" w:rsidTr="00877EAE">
        <w:trPr>
          <w:trHeight w:val="9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Программе поэтапного совершенствования систем оплаты труда в государственных (муниципальных) учреждениях на 2012-2018 годы,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77EAE" w:rsidRPr="00C349A5" w:rsidTr="00877EAE">
        <w:trPr>
          <w:trHeight w:val="118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плану мероприятий ("дорожной карте") "Изменения в отраслях социальной сферы, направленные на повышение эффективности сферы культуры" Свердловской области,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77EAE" w:rsidRPr="00C349A5" w:rsidTr="00877EAE">
        <w:trPr>
          <w:trHeight w:val="57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муниципальному образованию,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77EAE" w:rsidRPr="00C349A5" w:rsidTr="00877EAE">
        <w:trPr>
          <w:trHeight w:val="43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заработная плата работников по Свердловской области, руб.</w:t>
            </w:r>
          </w:p>
        </w:tc>
        <w:tc>
          <w:tcPr>
            <w:tcW w:w="1134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25 138,8</w:t>
            </w:r>
          </w:p>
        </w:tc>
        <w:tc>
          <w:tcPr>
            <w:tcW w:w="1134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27 978,5</w:t>
            </w:r>
          </w:p>
        </w:tc>
        <w:tc>
          <w:tcPr>
            <w:tcW w:w="1134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30 608,0</w:t>
            </w:r>
          </w:p>
        </w:tc>
        <w:tc>
          <w:tcPr>
            <w:tcW w:w="1134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33 240,0</w:t>
            </w:r>
          </w:p>
        </w:tc>
        <w:tc>
          <w:tcPr>
            <w:tcW w:w="1134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36 300,0</w:t>
            </w:r>
          </w:p>
        </w:tc>
        <w:tc>
          <w:tcPr>
            <w:tcW w:w="1134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40 044,0</w:t>
            </w:r>
          </w:p>
        </w:tc>
        <w:tc>
          <w:tcPr>
            <w:tcW w:w="1134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43 942,0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77EAE" w:rsidRPr="00C349A5" w:rsidTr="00877EAE">
        <w:trPr>
          <w:trHeight w:val="37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 роста к предыдущему году,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110,3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109,7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77EAE" w:rsidRPr="00C349A5" w:rsidTr="00877EAE">
        <w:trPr>
          <w:trHeight w:val="75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181A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Среднемесячная заработная плата работников</w:t>
            </w:r>
            <w:r w:rsidR="00EA1A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</w:t>
            </w: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учреждений культуры </w:t>
            </w:r>
            <w:r w:rsidR="00181A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Кушвинского городского округа</w:t>
            </w: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8 658,0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16 406,6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19 864,6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24 497,9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29 911,2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40 044,0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43 942,0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77EAE" w:rsidRPr="00C349A5" w:rsidTr="00877EAE">
        <w:trPr>
          <w:trHeight w:val="36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 роста к предыдущему году,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189,5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109,7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77EAE" w:rsidRPr="00C349A5" w:rsidTr="00877EAE">
        <w:trPr>
          <w:trHeight w:val="75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от средств от приносящей доход деятельности в фонде заработной платы по работникам </w:t>
            </w:r>
            <w:r w:rsidR="00181A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муниципальных </w:t>
            </w: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 культуры,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5,32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77EAE" w:rsidRPr="00C349A5" w:rsidTr="00877EAE">
        <w:trPr>
          <w:trHeight w:val="49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начислений на фонд оплаты труда,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1,302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1,302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1,302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1,302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1,302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1,302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1,302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1,302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1,302</w:t>
            </w:r>
          </w:p>
        </w:tc>
      </w:tr>
      <w:tr w:rsidR="00877EAE" w:rsidRPr="00C349A5" w:rsidTr="00877EAE">
        <w:trPr>
          <w:trHeight w:val="52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 с начислениями, млн.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877EAE" w:rsidRPr="00C349A5" w:rsidTr="00877EAE">
        <w:trPr>
          <w:trHeight w:val="82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Прирост фонда оплаты труда с начислениями к 2013 г., млн.руб. *,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177,5</w:t>
            </w:r>
          </w:p>
        </w:tc>
      </w:tr>
      <w:tr w:rsidR="00877EAE" w:rsidRPr="00C349A5" w:rsidTr="00877EAE">
        <w:trPr>
          <w:trHeight w:val="37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EAE" w:rsidRPr="00C349A5" w:rsidTr="00877EAE">
        <w:trPr>
          <w:trHeight w:val="73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счет средств бюджета Кушвинского городского округа,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</w:p>
        </w:tc>
      </w:tr>
      <w:tr w:rsidR="00877EAE" w:rsidRPr="00C349A5" w:rsidTr="00877EAE">
        <w:trPr>
          <w:trHeight w:val="73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включая средства, полученные за счет проведения мероприятий по оптимизации,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</w:tr>
      <w:tr w:rsidR="00877EAE" w:rsidRPr="00C349A5" w:rsidTr="00877EAE">
        <w:trPr>
          <w:trHeight w:val="63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реструктуризации сети, млн.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877EAE" w:rsidRPr="00C349A5" w:rsidTr="00877EAE">
        <w:trPr>
          <w:trHeight w:val="7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оптимизации численности персонала, в том числе административно-управленческого персонала, млн.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877EAE" w:rsidRPr="00C349A5" w:rsidTr="00877EAE">
        <w:trPr>
          <w:trHeight w:val="7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сокращения и оптимизации расходов на содержание учреждений, млн.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</w:tr>
      <w:tr w:rsidR="00877EAE" w:rsidRPr="00C349A5" w:rsidTr="00877EAE">
        <w:trPr>
          <w:trHeight w:val="4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счет средств от приносящей доход деятельности,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877EAE" w:rsidRPr="00C349A5" w:rsidTr="00877EAE">
        <w:trPr>
          <w:trHeight w:val="75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счет иных источников (решений), включая корректировку местного бюджета  на соответствующий год, млн.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18F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18F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77EAE" w:rsidRPr="00C349A5" w:rsidTr="00877EAE">
        <w:trPr>
          <w:trHeight w:val="75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Итого, объем средств, предусмотренный на повышение оплаты труда, млн. руб. (стр. 18+23+24)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177,5</w:t>
            </w:r>
          </w:p>
        </w:tc>
      </w:tr>
      <w:tr w:rsidR="00877EAE" w:rsidRPr="00877EAE" w:rsidTr="00877EAE">
        <w:trPr>
          <w:trHeight w:val="118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9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Соотношение объема средств от оптимизации к сумме объема средств, предусмотренного на повышение оплаты труда, % (стр. 19/стр. 25*100%)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7E7924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C349A5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EAE" w:rsidRPr="00877EAE" w:rsidRDefault="00877EAE" w:rsidP="0087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</w:tbl>
    <w:p w:rsidR="00C55773" w:rsidRPr="00C7477E" w:rsidRDefault="00C55773" w:rsidP="00877E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C55773" w:rsidRPr="00C7477E" w:rsidSect="00877EAE">
      <w:pgSz w:w="16838" w:h="11906" w:orient="landscape"/>
      <w:pgMar w:top="1134" w:right="794" w:bottom="1134" w:left="794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544" w:rsidRDefault="00112544" w:rsidP="00882F21">
      <w:pPr>
        <w:spacing w:after="0" w:line="240" w:lineRule="auto"/>
      </w:pPr>
      <w:r>
        <w:separator/>
      </w:r>
    </w:p>
  </w:endnote>
  <w:endnote w:type="continuationSeparator" w:id="1">
    <w:p w:rsidR="00112544" w:rsidRDefault="00112544" w:rsidP="0088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23438"/>
    </w:sdtPr>
    <w:sdtContent>
      <w:p w:rsidR="0077115C" w:rsidRDefault="00FC6F1B">
        <w:pPr>
          <w:pStyle w:val="a4"/>
          <w:jc w:val="center"/>
        </w:pPr>
        <w:fldSimple w:instr=" PAGE   \* MERGEFORMAT ">
          <w:r w:rsidR="00E10B30">
            <w:rPr>
              <w:noProof/>
            </w:rPr>
            <w:t>3</w:t>
          </w:r>
        </w:fldSimple>
      </w:p>
    </w:sdtContent>
  </w:sdt>
  <w:p w:rsidR="0077115C" w:rsidRDefault="0077115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544" w:rsidRDefault="00112544" w:rsidP="00882F21">
      <w:pPr>
        <w:spacing w:after="0" w:line="240" w:lineRule="auto"/>
      </w:pPr>
      <w:r>
        <w:separator/>
      </w:r>
    </w:p>
  </w:footnote>
  <w:footnote w:type="continuationSeparator" w:id="1">
    <w:p w:rsidR="00112544" w:rsidRDefault="00112544" w:rsidP="00882F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62878"/>
    <w:multiLevelType w:val="hybridMultilevel"/>
    <w:tmpl w:val="7458E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F6189"/>
    <w:multiLevelType w:val="hybridMultilevel"/>
    <w:tmpl w:val="F912BE9A"/>
    <w:lvl w:ilvl="0" w:tplc="B7F48D80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2A8499F"/>
    <w:multiLevelType w:val="hybridMultilevel"/>
    <w:tmpl w:val="03A42D48"/>
    <w:lvl w:ilvl="0" w:tplc="36B4FF70">
      <w:start w:val="1"/>
      <w:numFmt w:val="decimal"/>
      <w:lvlText w:val="%1)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3E03"/>
    <w:rsid w:val="00004C9A"/>
    <w:rsid w:val="000446FB"/>
    <w:rsid w:val="00050B08"/>
    <w:rsid w:val="000B48AD"/>
    <w:rsid w:val="000F10E1"/>
    <w:rsid w:val="00100224"/>
    <w:rsid w:val="00112544"/>
    <w:rsid w:val="00150CFA"/>
    <w:rsid w:val="00165262"/>
    <w:rsid w:val="00173C26"/>
    <w:rsid w:val="00181A51"/>
    <w:rsid w:val="001F4370"/>
    <w:rsid w:val="00220208"/>
    <w:rsid w:val="00234C27"/>
    <w:rsid w:val="00267D9C"/>
    <w:rsid w:val="002A0B3D"/>
    <w:rsid w:val="002A143E"/>
    <w:rsid w:val="002B374C"/>
    <w:rsid w:val="00315D13"/>
    <w:rsid w:val="003315F9"/>
    <w:rsid w:val="00347922"/>
    <w:rsid w:val="00366A7B"/>
    <w:rsid w:val="003C208F"/>
    <w:rsid w:val="003D698E"/>
    <w:rsid w:val="0040051D"/>
    <w:rsid w:val="004442DD"/>
    <w:rsid w:val="004462F3"/>
    <w:rsid w:val="00463D1A"/>
    <w:rsid w:val="004654F9"/>
    <w:rsid w:val="004A7F13"/>
    <w:rsid w:val="004D0C5F"/>
    <w:rsid w:val="004D282A"/>
    <w:rsid w:val="004D3682"/>
    <w:rsid w:val="004D6CD1"/>
    <w:rsid w:val="00512792"/>
    <w:rsid w:val="005142BE"/>
    <w:rsid w:val="005B130D"/>
    <w:rsid w:val="005D428C"/>
    <w:rsid w:val="00602C3E"/>
    <w:rsid w:val="006307AA"/>
    <w:rsid w:val="00640908"/>
    <w:rsid w:val="0066678D"/>
    <w:rsid w:val="006668DE"/>
    <w:rsid w:val="00667A20"/>
    <w:rsid w:val="00670AAA"/>
    <w:rsid w:val="006825AA"/>
    <w:rsid w:val="006A0044"/>
    <w:rsid w:val="006D475D"/>
    <w:rsid w:val="006E03B0"/>
    <w:rsid w:val="0077115C"/>
    <w:rsid w:val="00780213"/>
    <w:rsid w:val="00792770"/>
    <w:rsid w:val="00797B9B"/>
    <w:rsid w:val="007A7A30"/>
    <w:rsid w:val="007B2837"/>
    <w:rsid w:val="007D536A"/>
    <w:rsid w:val="007D7AA8"/>
    <w:rsid w:val="007E7924"/>
    <w:rsid w:val="007F3B6C"/>
    <w:rsid w:val="00817431"/>
    <w:rsid w:val="00821D8F"/>
    <w:rsid w:val="00845922"/>
    <w:rsid w:val="0085014A"/>
    <w:rsid w:val="00855900"/>
    <w:rsid w:val="00877EAE"/>
    <w:rsid w:val="00882F21"/>
    <w:rsid w:val="008A6AF0"/>
    <w:rsid w:val="008C7F3D"/>
    <w:rsid w:val="008F0027"/>
    <w:rsid w:val="008F3CB9"/>
    <w:rsid w:val="00946211"/>
    <w:rsid w:val="009618CE"/>
    <w:rsid w:val="009C6AC7"/>
    <w:rsid w:val="00A25407"/>
    <w:rsid w:val="00A30104"/>
    <w:rsid w:val="00A63A1A"/>
    <w:rsid w:val="00A657D6"/>
    <w:rsid w:val="00A7080E"/>
    <w:rsid w:val="00A7738D"/>
    <w:rsid w:val="00AD3E03"/>
    <w:rsid w:val="00AE173E"/>
    <w:rsid w:val="00B05500"/>
    <w:rsid w:val="00B30087"/>
    <w:rsid w:val="00B81A10"/>
    <w:rsid w:val="00B852CB"/>
    <w:rsid w:val="00B9212D"/>
    <w:rsid w:val="00B9796B"/>
    <w:rsid w:val="00BF61F2"/>
    <w:rsid w:val="00C349A5"/>
    <w:rsid w:val="00C42D2D"/>
    <w:rsid w:val="00C55437"/>
    <w:rsid w:val="00C55773"/>
    <w:rsid w:val="00C63BFE"/>
    <w:rsid w:val="00C7477E"/>
    <w:rsid w:val="00D64E3D"/>
    <w:rsid w:val="00D6531D"/>
    <w:rsid w:val="00D853F4"/>
    <w:rsid w:val="00D91169"/>
    <w:rsid w:val="00D95190"/>
    <w:rsid w:val="00DC2E19"/>
    <w:rsid w:val="00DD0718"/>
    <w:rsid w:val="00DF5A1C"/>
    <w:rsid w:val="00E10B30"/>
    <w:rsid w:val="00E10C26"/>
    <w:rsid w:val="00E55755"/>
    <w:rsid w:val="00E65594"/>
    <w:rsid w:val="00EA1A7D"/>
    <w:rsid w:val="00EA295F"/>
    <w:rsid w:val="00EA5190"/>
    <w:rsid w:val="00ED4261"/>
    <w:rsid w:val="00F55613"/>
    <w:rsid w:val="00F81C8D"/>
    <w:rsid w:val="00F829FC"/>
    <w:rsid w:val="00F90FA2"/>
    <w:rsid w:val="00F918F6"/>
    <w:rsid w:val="00FA69D4"/>
    <w:rsid w:val="00FB4BCC"/>
    <w:rsid w:val="00FC6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96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979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B979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7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796B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B48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A63A1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63A1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A63A1A"/>
    <w:rPr>
      <w:vertAlign w:val="superscript"/>
    </w:rPr>
  </w:style>
  <w:style w:type="table" w:styleId="ab">
    <w:name w:val="Table Grid"/>
    <w:basedOn w:val="a1"/>
    <w:uiPriority w:val="59"/>
    <w:rsid w:val="004654F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D10300147C3386BADDC4AEB88CB88929A60F4C30E4115873726A96EAF74C0D51B3jE62H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10300147C3386BADDC4AEAE8FD4D723A6061B3EE114522D263790BDA8j16C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10300147C3386BADDC4AEAE8FD4D723A6061B3EE114522D263790BDA8j16CH" TargetMode="External"/><Relationship Id="rId10" Type="http://schemas.openxmlformats.org/officeDocument/2006/relationships/hyperlink" Target="consultantplus://offline/ref=751F3AB6719E859034A452A5316D1842B33E72F8606AF43189685A954671943EB3F6C8CCF79B511E7B7844B4g7m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E2CB50D5B05C7A1E4004CDCA0C3D77EC77C26C48A43CBBEF0E217EDA08DE89C8439AE8995ABE7842C3D10FmAc3J" TargetMode="External"/><Relationship Id="rId14" Type="http://schemas.openxmlformats.org/officeDocument/2006/relationships/hyperlink" Target="consultantplus://offline/ref=D10300147C3386BADDC4AEAE8FD4D723A6061B3EE114522D263790BDA8j16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B7E5A9-B567-4851-9B47-6C769247F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4702</Words>
  <Characters>26808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Администратор</cp:lastModifiedBy>
  <cp:revision>38</cp:revision>
  <cp:lastPrinted>2014-07-01T02:10:00Z</cp:lastPrinted>
  <dcterms:created xsi:type="dcterms:W3CDTF">2014-06-10T06:34:00Z</dcterms:created>
  <dcterms:modified xsi:type="dcterms:W3CDTF">2014-07-01T02:14:00Z</dcterms:modified>
</cp:coreProperties>
</file>